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hanging="2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MODELO DE DOCUMENTO DE FORMALIZAÇÃO DA DEMANDA </w:t>
      </w:r>
    </w:p>
    <w:p w:rsidR="00000000" w:rsidDel="00000000" w:rsidP="00000000" w:rsidRDefault="00000000" w:rsidRPr="00000000" w14:paraId="00000002">
      <w:pPr>
        <w:ind w:left="0" w:hanging="2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600.0" w:type="dxa"/>
            <w:jc w:val="left"/>
            <w:tblInd w:w="-54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600"/>
            <w:tblGridChange w:id="0">
              <w:tblGrid>
                <w:gridCol w:w="960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fff2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mbria" w:cs="Cambria" w:eastAsia="Cambria" w:hAnsi="Cambri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4"/>
                    <w:szCs w:val="24"/>
                    <w:rtl w:val="0"/>
                  </w:rPr>
                  <w:t xml:space="preserve">NOTA EXPLICATIVA</w:t>
                </w:r>
              </w:p>
              <w:p w:rsidR="00000000" w:rsidDel="00000000" w:rsidP="00000000" w:rsidRDefault="00000000" w:rsidRPr="00000000" w14:paraId="0000000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O Documento de Formalização de Demanda é o instrumento </w:t>
                </w: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que deve conter o detalhamento da necessidade do setor/departamento requisitante</w:t>
                </w: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 para a solução a ser atendida com a aquisição ou a contratação e </w:t>
                </w: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deve ser confeccionado</w:t>
                </w: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 com as informações definidas no art. 8º do Decreto Municipal nº 18.892/2023.</w:t>
                </w:r>
              </w:p>
              <w:p w:rsidR="00000000" w:rsidDel="00000000" w:rsidP="00000000" w:rsidRDefault="00000000" w:rsidRPr="00000000" w14:paraId="00000006">
                <w:pPr>
                  <w:widowControl w:val="0"/>
                  <w:ind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7">
                <w:pPr>
                  <w:widowControl w:val="0"/>
                  <w:ind w:left="0" w:firstLine="0"/>
                  <w:jc w:val="both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Quando o Documento de Formalização da Demanda </w:t>
                </w: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for confeccionado, exclusivamente, para a instrução de processo para Sistema de Registro de Preços </w:t>
                </w: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provocado pelo órgão gerenciador da Superintendência Municipal de Gestão de Gastos Públicos - SGP, </w:t>
                </w: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deverá ser informado no quadro de quantitativos estimados o total de pedido mínimo e total a registrar. </w:t>
                </w:r>
              </w:p>
              <w:p w:rsidR="00000000" w:rsidDel="00000000" w:rsidP="00000000" w:rsidRDefault="00000000" w:rsidRPr="00000000" w14:paraId="00000008">
                <w:pPr>
                  <w:widowControl w:val="0"/>
                  <w:ind w:left="720" w:firstLine="0"/>
                  <w:jc w:val="both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9">
                <w:pPr>
                  <w:widowControl w:val="0"/>
                  <w:ind w:left="0" w:firstLine="0"/>
                  <w:jc w:val="both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Quando no Documento de Formalização da Demanda </w:t>
                </w: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ficar demonstrado pelo procedimento simplificado </w:t>
                </w: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que o valor estimado da aquisição ou contratação preenche o requisito do inciso I ou II do art. 75 da Lei Federal nº 14.133/2021, que referem-se aos </w:t>
                </w: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casos de Dispensa de Licitação em razão do valor</w:t>
                </w: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, excepcionalmente, </w:t>
                </w: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fica </w:t>
                </w:r>
                <w:r w:rsidDel="00000000" w:rsidR="00000000" w:rsidRPr="00000000">
                  <w:rPr>
                    <w:rFonts w:ascii="Cambria" w:cs="Cambria" w:eastAsia="Cambria" w:hAnsi="Cambria"/>
                    <w:b w:val="1"/>
                    <w:color w:val="ff0000"/>
                    <w:rtl w:val="0"/>
                  </w:rPr>
                  <w:t xml:space="preserve">facultado </w:t>
                </w: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ao órgão elaborar o Estudo Técnico Preliminar. </w:t>
                </w:r>
              </w:p>
              <w:p w:rsidR="00000000" w:rsidDel="00000000" w:rsidP="00000000" w:rsidRDefault="00000000" w:rsidRPr="00000000" w14:paraId="0000000A">
                <w:pPr>
                  <w:widowControl w:val="0"/>
                  <w:ind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B">
                <w:pPr>
                  <w:widowControl w:val="0"/>
                  <w:ind w:firstLine="0"/>
                  <w:jc w:val="both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Se no procedimento simplificado para verificação da estimativa do valor da contratação, o órgão optar por demonstrar os preços vigentes no mercado e entre o fornecedores consultados, o valor mais em conta encontrado advêm de uma ata de registro de preços, nesse caso se o órgão escolher a aquisição ou contratação por adesão ao invés da dispensa do inciso I ou II do art. 75 da Lei nº 14.133/2021 (que deverá ser avaliado pelo setor requisitante a depender da urgência no atendimento da demanda), necessariamente deverá ser elaborado o Estudo Técnico Preliminar para que reste evidenciado a viabilidade e a vantajosidade  na adesão.  Nesse caso, o órgão deverá elaborar o Estudo Técnico Preliminar.</w:t>
                </w:r>
              </w:p>
              <w:p w:rsidR="00000000" w:rsidDel="00000000" w:rsidP="00000000" w:rsidRDefault="00000000" w:rsidRPr="00000000" w14:paraId="0000000C">
                <w:pPr>
                  <w:widowControl w:val="0"/>
                  <w:ind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D">
                <w:pPr>
                  <w:widowControl w:val="0"/>
                  <w:ind w:left="0" w:firstLine="0"/>
                  <w:jc w:val="both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Quando no Documento de Formalização da Demanda </w:t>
                </w: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ficar demonstrado nos documentos anexados </w:t>
                </w: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que a aquisição ou contratação preenche o requisito do inciso VIII do art. 75 da Lei Federal nº 14.133/2021, que refere-se a </w:t>
                </w: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Dispensa de Licitação no caso de emergência ou de calamidade pública</w:t>
                </w: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, </w:t>
                </w: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fica </w:t>
                </w:r>
                <w:r w:rsidDel="00000000" w:rsidR="00000000" w:rsidRPr="00000000">
                  <w:rPr>
                    <w:rFonts w:ascii="Cambria" w:cs="Cambria" w:eastAsia="Cambria" w:hAnsi="Cambria"/>
                    <w:b w:val="1"/>
                    <w:color w:val="ff0000"/>
                    <w:rtl w:val="0"/>
                  </w:rPr>
                  <w:t xml:space="preserve">facultado</w:t>
                </w: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 ao órgão elaborar o Estudo Técnico Preliminar.</w:t>
                </w:r>
              </w:p>
              <w:p w:rsidR="00000000" w:rsidDel="00000000" w:rsidP="00000000" w:rsidRDefault="00000000" w:rsidRPr="00000000" w14:paraId="0000000E">
                <w:pPr>
                  <w:widowControl w:val="0"/>
                  <w:ind w:firstLine="0"/>
                  <w:jc w:val="both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F">
                <w:pPr>
                  <w:widowControl w:val="0"/>
                  <w:ind w:left="0" w:firstLine="0"/>
                  <w:jc w:val="both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Quando no Documento de Formalização da Demanda </w:t>
                </w: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ficar demonstrado nos documentos anexados </w:t>
                </w: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que a aquisição ou contratação preenche o requisito do § 7º do art. 90 da Lei Federal nº 14.133/2021, que refere-se a </w:t>
                </w: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Dispensa de Licitação no caso de convocação dos demais licitantes classificados para a contratação de remanescente de obra, de serviço ou de fornecimento em consequência de rescisão contratual</w:t>
                </w: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, </w:t>
                </w: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fica</w:t>
                </w: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Cambria" w:cs="Cambria" w:eastAsia="Cambria" w:hAnsi="Cambria"/>
                    <w:b w:val="1"/>
                    <w:color w:val="ff0000"/>
                    <w:rtl w:val="0"/>
                  </w:rPr>
                  <w:t xml:space="preserve">facultado</w:t>
                </w: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 ao órgão elaborar o Estudo Técnico Preliminar.</w:t>
                </w:r>
              </w:p>
              <w:p w:rsidR="00000000" w:rsidDel="00000000" w:rsidP="00000000" w:rsidRDefault="00000000" w:rsidRPr="00000000" w14:paraId="00000010">
                <w:pPr>
                  <w:widowControl w:val="0"/>
                  <w:ind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1">
                <w:pPr>
                  <w:widowControl w:val="0"/>
                  <w:ind w:left="0" w:firstLine="0"/>
                  <w:jc w:val="both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Quando no Documento de Formalização da Demanda </w:t>
                </w: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ficar demonstrado</w:t>
                </w: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nos documentos anexados</w:t>
                </w: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 que a aquisição ou contratação preenche o requisito do inciso III do art. 75 da Lei Federal nº 14.133/2021, que refere-se a </w:t>
                </w: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contratação que mantenha todas as condições definidas em edital de licitação realizada há menos de 1 (um) ano</w:t>
                </w: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, </w:t>
                </w: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fica</w:t>
                </w:r>
                <w:r w:rsidDel="00000000" w:rsidR="00000000" w:rsidRPr="00000000">
                  <w:rPr>
                    <w:rFonts w:ascii="Cambria" w:cs="Cambria" w:eastAsia="Cambria" w:hAnsi="Cambria"/>
                    <w:b w:val="1"/>
                    <w:color w:val="ff0000"/>
                    <w:rtl w:val="0"/>
                  </w:rPr>
                  <w:t xml:space="preserve"> dispensado</w:t>
                </w: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 ao órgão elaborar o Estudo Técnico Preliminar</w:t>
                </w:r>
              </w:p>
              <w:p w:rsidR="00000000" w:rsidDel="00000000" w:rsidP="00000000" w:rsidRDefault="00000000" w:rsidRPr="00000000" w14:paraId="00000012">
                <w:pPr>
                  <w:widowControl w:val="0"/>
                  <w:ind w:left="0"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Quando a aquisição ou contratação não se encaixar em nenhuma das hipóteses acima mencionadas, o órgão não poderá direcionar a forma de contratação pretendida, tendo em vista que esta etapa será evidenciada através do Estudo Técnico Preliminar.</w:t>
                </w:r>
              </w:p>
            </w:tc>
          </w:tr>
        </w:tbl>
      </w:sdtContent>
    </w:sdt>
    <w:p w:rsidR="00000000" w:rsidDel="00000000" w:rsidP="00000000" w:rsidRDefault="00000000" w:rsidRPr="00000000" w14:paraId="00000013">
      <w:pPr>
        <w:ind w:left="0"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90.0" w:type="dxa"/>
        <w:jc w:val="left"/>
        <w:tblInd w:w="-217.0" w:type="dxa"/>
        <w:tblLayout w:type="fixed"/>
        <w:tblLook w:val="0000"/>
      </w:tblPr>
      <w:tblGrid>
        <w:gridCol w:w="6630"/>
        <w:gridCol w:w="2310"/>
        <w:gridCol w:w="180"/>
        <w:gridCol w:w="570"/>
        <w:tblGridChange w:id="0">
          <w:tblGrid>
            <w:gridCol w:w="6630"/>
            <w:gridCol w:w="2310"/>
            <w:gridCol w:w="180"/>
            <w:gridCol w:w="570"/>
          </w:tblGrid>
        </w:tblGridChange>
      </w:tblGrid>
      <w:tr>
        <w:trPr>
          <w:cantSplit w:val="0"/>
          <w:trHeight w:val="1010.39062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6615"/>
              </w:tabs>
              <w:ind w:left="-1.9999999999999998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6615"/>
              </w:tabs>
              <w:ind w:left="-1.9999999999999998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6615"/>
              </w:tabs>
              <w:ind w:left="-1.9999999999999998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6615"/>
              </w:tabs>
              <w:ind w:left="-1.9999999999999998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DOCUMENTO DE FORMALIZAÇÃO DA DEMANDA - DFD   </w:t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6615"/>
              </w:tabs>
              <w:ind w:left="-1.9999999999999998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Nº ______/20_________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6615"/>
              </w:tabs>
              <w:ind w:left="-1.9999999999999998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3"/>
              </w:numPr>
              <w:ind w:left="0" w:hanging="2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shd w:fill="d9d9d9" w:val="clear"/>
                <w:rtl w:val="0"/>
              </w:rPr>
              <w:t xml:space="preserve">IDENTIFICAÇÃO DO REQUISITANTE</w:t>
            </w:r>
          </w:p>
        </w:tc>
      </w:tr>
      <w:tr>
        <w:trPr>
          <w:cantSplit w:val="1"/>
          <w:trHeight w:val="39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ind w:left="0" w:hanging="2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highlight w:val="white"/>
                <w:rtl w:val="0"/>
              </w:rPr>
              <w:t xml:space="preserve">S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etor/Departamento Requisitante: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ind w:left="0" w:hanging="2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ind w:left="0" w:hanging="2"/>
              <w:rPr>
                <w:rFonts w:ascii="Cambria" w:cs="Cambria" w:eastAsia="Cambria" w:hAnsi="Cambria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2"/>
                <w:szCs w:val="22"/>
                <w:rtl w:val="0"/>
              </w:rPr>
              <w:t xml:space="preserve">Responsável pel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2"/>
                <w:szCs w:val="22"/>
                <w:highlight w:val="white"/>
                <w:rtl w:val="0"/>
              </w:rPr>
              <w:t xml:space="preserve">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highlight w:val="white"/>
                <w:rtl w:val="0"/>
              </w:rPr>
              <w:t xml:space="preserve">d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2"/>
                <w:szCs w:val="22"/>
                <w:highlight w:val="white"/>
                <w:rtl w:val="0"/>
              </w:rPr>
              <w:t xml:space="preserve">emanda: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ind w:left="0" w:hanging="2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ind w:left="0" w:hanging="2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2"/>
                <w:szCs w:val="22"/>
                <w:rtl w:val="0"/>
              </w:rPr>
              <w:t xml:space="preserve">Matrícula: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ind w:left="0" w:hanging="2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5.83984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ind w:left="0" w:hanging="2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2"/>
                <w:szCs w:val="22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ind w:left="0" w:hanging="2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2"/>
                <w:szCs w:val="22"/>
                <w:rtl w:val="0"/>
              </w:rPr>
              <w:t xml:space="preserve">Telefone: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ind w:left="0" w:hanging="2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3"/>
            <w:tblW w:w="9675.0" w:type="dxa"/>
            <w:jc w:val="left"/>
            <w:tblInd w:w="-21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675"/>
            <w:tblGridChange w:id="0">
              <w:tblGrid>
                <w:gridCol w:w="967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numPr>
                    <w:ilvl w:val="0"/>
                    <w:numId w:val="3"/>
                  </w:numPr>
                  <w:ind w:left="720" w:hanging="2.0000000000000284"/>
                  <w:jc w:val="center"/>
                  <w:rPr>
                    <w:rFonts w:ascii="Cambria" w:cs="Cambria" w:eastAsia="Cambria" w:hAnsi="Cambria"/>
                    <w:b w:val="1"/>
                    <w:sz w:val="22"/>
                    <w:szCs w:val="22"/>
                    <w:shd w:fill="d9d9d9" w:val="clear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2"/>
                    <w:szCs w:val="22"/>
                    <w:shd w:fill="d9d9d9" w:val="clear"/>
                    <w:rtl w:val="0"/>
                  </w:rPr>
                  <w:t xml:space="preserve">DESCRIÇÃO SUCINTA DO OBJETO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widowControl w:val="0"/>
                  <w:numPr>
                    <w:ilvl w:val="0"/>
                    <w:numId w:val="1"/>
                  </w:numPr>
                  <w:ind w:left="720" w:hanging="360"/>
                  <w:jc w:val="both"/>
                  <w:rPr>
                    <w:rFonts w:ascii="Calibri" w:cs="Calibri" w:eastAsia="Calibri" w:hAnsi="Calibri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Descrever de forma resumida, porém clara e objetiva qual o objeto pretendido para a aquisição/contratação, </w:t>
                </w: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2"/>
                    <w:szCs w:val="22"/>
                    <w:rtl w:val="0"/>
                  </w:rPr>
                  <w:t xml:space="preserve">Ex:</w:t>
                </w: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 Aquisição de material de consumo, ou higiene, ou permanente, ou expediente, etc, Contratação de empresa especializada em limpeza de ar condicionado, Inscrição de vagas em curso, etc.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4">
                <w:pPr>
                  <w:widowControl w:val="0"/>
                  <w:numPr>
                    <w:ilvl w:val="0"/>
                    <w:numId w:val="1"/>
                  </w:numPr>
                  <w:ind w:left="720" w:hanging="36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Descrever os quantitativos pretendidos e qual a metodologia de cálculo utilizada considerando a solução a ser atendida.</w:t>
                </w:r>
              </w:p>
              <w:p w:rsidR="00000000" w:rsidDel="00000000" w:rsidP="00000000" w:rsidRDefault="00000000" w:rsidRPr="00000000" w14:paraId="00000035">
                <w:pPr>
                  <w:widowControl w:val="0"/>
                  <w:ind w:firstLine="0"/>
                  <w:jc w:val="both"/>
                  <w:rPr>
                    <w:rFonts w:ascii="Cambria" w:cs="Cambria" w:eastAsia="Cambria" w:hAnsi="Cambria"/>
                    <w:b w:val="1"/>
                    <w:color w:val="ff0000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6">
                <w:pPr>
                  <w:widowControl w:val="0"/>
                  <w:ind w:firstLine="0"/>
                  <w:jc w:val="both"/>
                  <w:rPr>
                    <w:rFonts w:ascii="Cambria" w:cs="Cambria" w:eastAsia="Cambria" w:hAnsi="Cambria"/>
                    <w:b w:val="1"/>
                    <w:color w:val="ff0000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color w:val="ff0000"/>
                    <w:sz w:val="22"/>
                    <w:szCs w:val="22"/>
                    <w:u w:val="single"/>
                    <w:rtl w:val="0"/>
                  </w:rPr>
                  <w:t xml:space="preserve">NOTA:</w:t>
                </w:r>
                <w:r w:rsidDel="00000000" w:rsidR="00000000" w:rsidRPr="00000000">
                  <w:rPr>
                    <w:rFonts w:ascii="Cambria" w:cs="Cambria" w:eastAsia="Cambria" w:hAnsi="Cambria"/>
                    <w:b w:val="1"/>
                    <w:color w:val="ff0000"/>
                    <w:sz w:val="22"/>
                    <w:szCs w:val="22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037">
                <w:pPr>
                  <w:widowControl w:val="0"/>
                  <w:ind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color w:val="ff0000"/>
                    <w:sz w:val="22"/>
                    <w:szCs w:val="22"/>
                    <w:rtl w:val="0"/>
                  </w:rPr>
                  <w:t xml:space="preserve">Caso a aquisição ou contratação se der por Sistema de Registro de Preços - SRP, por provocação da Superintendência Municipal de Gestão de Gastos Públicos - SGP, o objeto da formalização da demanda deve ser o mesmo especificado no Ofício Circular recebido.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8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90.0" w:type="dxa"/>
        <w:jc w:val="left"/>
        <w:tblInd w:w="-2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90"/>
        <w:tblGridChange w:id="0">
          <w:tblGrid>
            <w:gridCol w:w="969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JUSTIFICATIVA DA NECESSIDADE DA AQUISIÇÃO/CONTRATAÇÃO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numPr>
                <w:ilvl w:val="0"/>
                <w:numId w:val="4"/>
              </w:numPr>
              <w:tabs>
                <w:tab w:val="center" w:leader="none" w:pos="4419"/>
                <w:tab w:val="right" w:leader="none" w:pos="8838"/>
              </w:tabs>
              <w:ind w:left="720" w:hanging="36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Justificar a necessidade da aquisição/contratação e, se for o caso, fundamentar a base legal, ex: Lei, Decreto, Instrução Normativa,  Portaria, dentre outros). A justificativa deve ser robusta e fundamentada na conveniência e oportunidade da aquisição/contratação. 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4"/>
              </w:numPr>
              <w:tabs>
                <w:tab w:val="center" w:leader="none" w:pos="4419"/>
                <w:tab w:val="right" w:leader="none" w:pos="8838"/>
              </w:tabs>
              <w:ind w:left="720" w:hanging="36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Justificar a necessidade do quantitativo, informando o parâmetro utilizado, quando ocorreu a última aquisição ou contratação ou informar se não houve aquisição ou contratação anteriormente, informar se houve aumento da demanda que justifique o quantitativo pretendido.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4"/>
              </w:numPr>
              <w:tabs>
                <w:tab w:val="left" w:leader="none" w:pos="431"/>
              </w:tabs>
              <w:ind w:left="720" w:hanging="36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Explicar a razão pela qual o bem ou serviço é indispensável para o desempenho das atividades da Secretaria.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4"/>
              </w:numPr>
              <w:tabs>
                <w:tab w:val="left" w:leader="none" w:pos="431"/>
              </w:tabs>
              <w:ind w:left="720" w:hanging="36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Descrever os benefícios esperados com a solução da demanda, expondo os objetivos que se pretende alcançar. 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4"/>
              </w:numPr>
              <w:tabs>
                <w:tab w:val="left" w:leader="none" w:pos="431"/>
              </w:tabs>
              <w:ind w:left="720" w:hanging="36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Se o objeto da aquisição/contratação direcionar uma marca, deve ser justificado conforme permitido pela legislação (especificar o dispositivo da lei).</w:t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431"/>
              </w:tabs>
              <w:ind w:left="0" w:firstLine="0"/>
              <w:jc w:val="both"/>
              <w:rPr>
                <w:rFonts w:ascii="Cambria" w:cs="Cambria" w:eastAsia="Cambria" w:hAnsi="Cambria"/>
                <w:b w:val="1"/>
                <w:color w:val="ff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431"/>
              </w:tabs>
              <w:ind w:firstLine="0"/>
              <w:jc w:val="both"/>
              <w:rPr>
                <w:rFonts w:ascii="Cambria" w:cs="Cambria" w:eastAsia="Cambria" w:hAnsi="Cambria"/>
                <w:b w:val="1"/>
                <w:color w:val="ff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22"/>
                <w:szCs w:val="22"/>
                <w:u w:val="single"/>
                <w:rtl w:val="0"/>
              </w:rPr>
              <w:t xml:space="preserve">NOTA:</w:t>
            </w:r>
          </w:p>
          <w:p w:rsidR="00000000" w:rsidDel="00000000" w:rsidP="00000000" w:rsidRDefault="00000000" w:rsidRPr="00000000" w14:paraId="00000041">
            <w:pPr>
              <w:widowControl w:val="0"/>
              <w:ind w:firstLine="0"/>
              <w:jc w:val="both"/>
              <w:rPr>
                <w:rFonts w:ascii="Cambria" w:cs="Cambria" w:eastAsia="Cambria" w:hAnsi="Cambria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22"/>
                <w:szCs w:val="22"/>
                <w:rtl w:val="0"/>
              </w:rPr>
              <w:t xml:space="preserve">Ler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NOTA EXPLICATIVA do DFD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22"/>
                <w:szCs w:val="22"/>
                <w:rtl w:val="0"/>
              </w:rPr>
              <w:t xml:space="preserve"> que especifica as hipóteses de  Dispensa de Licitação, ficando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facultado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22"/>
                <w:szCs w:val="22"/>
                <w:rtl w:val="0"/>
              </w:rPr>
              <w:t xml:space="preserve"> ou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dispensado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22"/>
                <w:szCs w:val="22"/>
                <w:rtl w:val="0"/>
              </w:rPr>
              <w:t xml:space="preserve"> a elaboração do Estudo Técnico Preliminar.</w:t>
            </w:r>
          </w:p>
          <w:p w:rsidR="00000000" w:rsidDel="00000000" w:rsidP="00000000" w:rsidRDefault="00000000" w:rsidRPr="00000000" w14:paraId="00000042">
            <w:pPr>
              <w:widowControl w:val="0"/>
              <w:ind w:firstLine="0"/>
              <w:jc w:val="both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22"/>
                <w:szCs w:val="22"/>
                <w:rtl w:val="0"/>
              </w:rPr>
              <w:t xml:space="preserve">Se o objeto pretendido para aquisição ou contratação se demonstrar cabível em uma das hipóteses previstas no art. 75 da Lei nº 14.133/2021 e o órgão optar por não elaborar o ETP,  deverá,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obrigatoriamente, ser especificado na justificativa a sua fundamentação (dispositivo).</w:t>
            </w:r>
          </w:p>
        </w:tc>
      </w:tr>
    </w:tbl>
    <w:p w:rsidR="00000000" w:rsidDel="00000000" w:rsidP="00000000" w:rsidRDefault="00000000" w:rsidRPr="00000000" w14:paraId="00000043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45.0" w:type="dxa"/>
        <w:jc w:val="left"/>
        <w:tblInd w:w="-2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QUANTIDADE A SER ADQUIRIDA/CONTRATADA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tabs>
                <w:tab w:val="left" w:leader="none" w:pos="431"/>
              </w:tabs>
              <w:ind w:hanging="2"/>
              <w:jc w:val="both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Exemplo: Para Aquisição/Contratação:</w:t>
            </w:r>
          </w:p>
          <w:sdt>
            <w:sdtPr>
              <w:lock w:val="contentLocked"/>
              <w:tag w:val="goog_rdk_2"/>
            </w:sdtPr>
            <w:sdtContent>
              <w:tbl>
                <w:tblPr>
                  <w:tblStyle w:val="Table6"/>
                  <w:tblW w:w="9360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750"/>
                  <w:gridCol w:w="5460"/>
                  <w:gridCol w:w="1455"/>
                  <w:gridCol w:w="1695"/>
                  <w:tblGridChange w:id="0">
                    <w:tblGrid>
                      <w:gridCol w:w="750"/>
                      <w:gridCol w:w="5460"/>
                      <w:gridCol w:w="1455"/>
                      <w:gridCol w:w="1695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46">
                      <w:pPr>
                        <w:keepNext w:val="0"/>
                        <w:keepLines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center"/>
                        <w:rPr>
                          <w:rFonts w:ascii="Cambria" w:cs="Cambria" w:eastAsia="Cambria" w:hAnsi="Cambria"/>
                          <w:b w:val="1"/>
                          <w:sz w:val="22"/>
                          <w:szCs w:val="22"/>
                        </w:rPr>
                      </w:pPr>
                      <w:r w:rsidDel="00000000" w:rsidR="00000000" w:rsidRPr="00000000">
                        <w:rPr>
                          <w:rFonts w:ascii="Cambria" w:cs="Cambria" w:eastAsia="Cambria" w:hAnsi="Cambria"/>
                          <w:b w:val="1"/>
                          <w:sz w:val="22"/>
                          <w:szCs w:val="22"/>
                          <w:rtl w:val="0"/>
                        </w:rPr>
                        <w:t xml:space="preserve">ITEM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47">
                      <w:pPr>
                        <w:keepNext w:val="0"/>
                        <w:keepLines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center"/>
                        <w:rPr>
                          <w:rFonts w:ascii="Cambria" w:cs="Cambria" w:eastAsia="Cambria" w:hAnsi="Cambria"/>
                          <w:b w:val="1"/>
                          <w:sz w:val="22"/>
                          <w:szCs w:val="22"/>
                        </w:rPr>
                      </w:pPr>
                      <w:r w:rsidDel="00000000" w:rsidR="00000000" w:rsidRPr="00000000">
                        <w:rPr>
                          <w:rFonts w:ascii="Cambria" w:cs="Cambria" w:eastAsia="Cambria" w:hAnsi="Cambria"/>
                          <w:b w:val="1"/>
                          <w:sz w:val="22"/>
                          <w:szCs w:val="22"/>
                          <w:rtl w:val="0"/>
                        </w:rPr>
                        <w:t xml:space="preserve">ESPECIFICAÇÃO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48">
                      <w:pPr>
                        <w:keepNext w:val="0"/>
                        <w:keepLines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center"/>
                        <w:rPr>
                          <w:rFonts w:ascii="Cambria" w:cs="Cambria" w:eastAsia="Cambria" w:hAnsi="Cambria"/>
                          <w:b w:val="1"/>
                          <w:sz w:val="22"/>
                          <w:szCs w:val="22"/>
                        </w:rPr>
                      </w:pPr>
                      <w:r w:rsidDel="00000000" w:rsidR="00000000" w:rsidRPr="00000000">
                        <w:rPr>
                          <w:rFonts w:ascii="Cambria" w:cs="Cambria" w:eastAsia="Cambria" w:hAnsi="Cambria"/>
                          <w:b w:val="1"/>
                          <w:sz w:val="22"/>
                          <w:szCs w:val="22"/>
                          <w:rtl w:val="0"/>
                        </w:rPr>
                        <w:t xml:space="preserve">UNIDADE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49">
                      <w:pPr>
                        <w:keepNext w:val="0"/>
                        <w:keepLines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center"/>
                        <w:rPr>
                          <w:rFonts w:ascii="Cambria" w:cs="Cambria" w:eastAsia="Cambria" w:hAnsi="Cambria"/>
                          <w:b w:val="1"/>
                          <w:sz w:val="22"/>
                          <w:szCs w:val="22"/>
                        </w:rPr>
                      </w:pPr>
                      <w:r w:rsidDel="00000000" w:rsidR="00000000" w:rsidRPr="00000000">
                        <w:rPr>
                          <w:rFonts w:ascii="Cambria" w:cs="Cambria" w:eastAsia="Cambria" w:hAnsi="Cambria"/>
                          <w:b w:val="1"/>
                          <w:sz w:val="22"/>
                          <w:szCs w:val="22"/>
                          <w:rtl w:val="0"/>
                        </w:rPr>
                        <w:t xml:space="preserve">QUANTIDADE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4A">
                      <w:pPr>
                        <w:keepNext w:val="0"/>
                        <w:keepLines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Cambria" w:cs="Cambria" w:eastAsia="Cambria" w:hAnsi="Cambria"/>
                          <w:sz w:val="22"/>
                          <w:szCs w:val="22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4B">
                      <w:pPr>
                        <w:keepNext w:val="0"/>
                        <w:keepLines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Cambria" w:cs="Cambria" w:eastAsia="Cambria" w:hAnsi="Cambria"/>
                          <w:sz w:val="22"/>
                          <w:szCs w:val="22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4C">
                      <w:pPr>
                        <w:keepNext w:val="0"/>
                        <w:keepLines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Cambria" w:cs="Cambria" w:eastAsia="Cambria" w:hAnsi="Cambria"/>
                          <w:sz w:val="22"/>
                          <w:szCs w:val="22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4D">
                      <w:pPr>
                        <w:keepNext w:val="0"/>
                        <w:keepLines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Cambria" w:cs="Cambria" w:eastAsia="Cambria" w:hAnsi="Cambria"/>
                          <w:sz w:val="22"/>
                          <w:szCs w:val="22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4E">
            <w:pPr>
              <w:tabs>
                <w:tab w:val="left" w:leader="none" w:pos="431"/>
              </w:tabs>
              <w:ind w:hanging="2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431"/>
              </w:tabs>
              <w:ind w:hanging="2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Exemplo: Para Sistema de Registro de Preços:</w:t>
            </w: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3"/>
            </w:sdtPr>
            <w:sdtContent>
              <w:tbl>
                <w:tblPr>
                  <w:tblStyle w:val="Table7"/>
                  <w:tblW w:w="9360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765"/>
                  <w:gridCol w:w="5415"/>
                  <w:gridCol w:w="1470"/>
                  <w:gridCol w:w="1710"/>
                  <w:tblGridChange w:id="0">
                    <w:tblGrid>
                      <w:gridCol w:w="765"/>
                      <w:gridCol w:w="5415"/>
                      <w:gridCol w:w="1470"/>
                      <w:gridCol w:w="1710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50">
                      <w:pPr>
                        <w:keepNext w:val="0"/>
                        <w:keepLines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center"/>
                        <w:rPr>
                          <w:rFonts w:ascii="Cambria" w:cs="Cambria" w:eastAsia="Cambria" w:hAnsi="Cambria"/>
                          <w:b w:val="1"/>
                          <w:sz w:val="22"/>
                          <w:szCs w:val="22"/>
                        </w:rPr>
                      </w:pPr>
                      <w:r w:rsidDel="00000000" w:rsidR="00000000" w:rsidRPr="00000000">
                        <w:rPr>
                          <w:rFonts w:ascii="Cambria" w:cs="Cambria" w:eastAsia="Cambria" w:hAnsi="Cambria"/>
                          <w:b w:val="1"/>
                          <w:sz w:val="22"/>
                          <w:szCs w:val="22"/>
                          <w:rtl w:val="0"/>
                        </w:rPr>
                        <w:t xml:space="preserve">ITEM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51">
                      <w:pPr>
                        <w:keepNext w:val="0"/>
                        <w:keepLines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center"/>
                        <w:rPr>
                          <w:rFonts w:ascii="Cambria" w:cs="Cambria" w:eastAsia="Cambria" w:hAnsi="Cambria"/>
                          <w:b w:val="1"/>
                          <w:sz w:val="22"/>
                          <w:szCs w:val="22"/>
                        </w:rPr>
                      </w:pPr>
                      <w:r w:rsidDel="00000000" w:rsidR="00000000" w:rsidRPr="00000000">
                        <w:rPr>
                          <w:rFonts w:ascii="Cambria" w:cs="Cambria" w:eastAsia="Cambria" w:hAnsi="Cambria"/>
                          <w:b w:val="1"/>
                          <w:sz w:val="22"/>
                          <w:szCs w:val="22"/>
                          <w:rtl w:val="0"/>
                        </w:rPr>
                        <w:t xml:space="preserve">ESPECIFICAÇÃO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52">
                      <w:pPr>
                        <w:keepNext w:val="0"/>
                        <w:keepLines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center"/>
                        <w:rPr>
                          <w:rFonts w:ascii="Cambria" w:cs="Cambria" w:eastAsia="Cambria" w:hAnsi="Cambria"/>
                          <w:b w:val="1"/>
                          <w:sz w:val="22"/>
                          <w:szCs w:val="22"/>
                        </w:rPr>
                      </w:pPr>
                      <w:r w:rsidDel="00000000" w:rsidR="00000000" w:rsidRPr="00000000">
                        <w:rPr>
                          <w:rFonts w:ascii="Cambria" w:cs="Cambria" w:eastAsia="Cambria" w:hAnsi="Cambria"/>
                          <w:b w:val="1"/>
                          <w:sz w:val="22"/>
                          <w:szCs w:val="22"/>
                          <w:rtl w:val="0"/>
                        </w:rPr>
                        <w:t xml:space="preserve">PEDIDO MÍNIMO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53">
                      <w:pPr>
                        <w:keepNext w:val="0"/>
                        <w:keepLines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center"/>
                        <w:rPr>
                          <w:rFonts w:ascii="Cambria" w:cs="Cambria" w:eastAsia="Cambria" w:hAnsi="Cambria"/>
                          <w:b w:val="1"/>
                          <w:sz w:val="22"/>
                          <w:szCs w:val="22"/>
                        </w:rPr>
                      </w:pPr>
                      <w:r w:rsidDel="00000000" w:rsidR="00000000" w:rsidRPr="00000000">
                        <w:rPr>
                          <w:rFonts w:ascii="Cambria" w:cs="Cambria" w:eastAsia="Cambria" w:hAnsi="Cambria"/>
                          <w:b w:val="1"/>
                          <w:sz w:val="22"/>
                          <w:szCs w:val="22"/>
                          <w:rtl w:val="0"/>
                        </w:rPr>
                        <w:t xml:space="preserve">TOTAL A REGISTRAR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54">
                      <w:pPr>
                        <w:keepNext w:val="0"/>
                        <w:keepLines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Cambria" w:cs="Cambria" w:eastAsia="Cambria" w:hAnsi="Cambria"/>
                          <w:sz w:val="22"/>
                          <w:szCs w:val="22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55">
                      <w:pPr>
                        <w:keepNext w:val="0"/>
                        <w:keepLines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Cambria" w:cs="Cambria" w:eastAsia="Cambria" w:hAnsi="Cambria"/>
                          <w:sz w:val="22"/>
                          <w:szCs w:val="22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56">
                      <w:pPr>
                        <w:keepNext w:val="0"/>
                        <w:keepLines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Cambria" w:cs="Cambria" w:eastAsia="Cambria" w:hAnsi="Cambria"/>
                          <w:sz w:val="22"/>
                          <w:szCs w:val="22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57">
                      <w:pPr>
                        <w:keepNext w:val="0"/>
                        <w:keepLines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Cambria" w:cs="Cambria" w:eastAsia="Cambria" w:hAnsi="Cambria"/>
                          <w:sz w:val="22"/>
                          <w:szCs w:val="22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58">
            <w:pPr>
              <w:tabs>
                <w:tab w:val="left" w:leader="none" w:pos="431"/>
              </w:tabs>
              <w:ind w:hanging="2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2"/>
              </w:numPr>
              <w:tabs>
                <w:tab w:val="left" w:leader="none" w:pos="431"/>
              </w:tabs>
              <w:ind w:left="720" w:hanging="36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Detalhar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u w:val="single"/>
                <w:rtl w:val="0"/>
              </w:rPr>
              <w:t xml:space="preserve">qual a metodologia de cálculo (memória de cálculo)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utilizada para quantificar e informar o período de consumo previsto (obrigatoriamente).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2"/>
              </w:numPr>
              <w:tabs>
                <w:tab w:val="left" w:leader="none" w:pos="431"/>
              </w:tabs>
              <w:ind w:left="720" w:hanging="36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Especificar o setor/departamento a ser atendido e se for mais de um departamento/setor a ser beneficiado com a aquisição/contratação,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u w:val="single"/>
                <w:rtl w:val="0"/>
              </w:rPr>
              <w:t xml:space="preserve">apresentar o quadro de distribuição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(obrigatoriamente),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u w:val="single"/>
                <w:rtl w:val="0"/>
              </w:rPr>
              <w:t xml:space="preserve">podendo ser como Anexo.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431"/>
              </w:tabs>
              <w:ind w:left="720" w:firstLine="0"/>
              <w:jc w:val="both"/>
              <w:rPr>
                <w:rFonts w:ascii="Cambria" w:cs="Cambria" w:eastAsia="Cambria" w:hAnsi="Cambria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431"/>
              </w:tabs>
              <w:ind w:left="0" w:firstLine="0"/>
              <w:jc w:val="both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ff0000"/>
                <w:sz w:val="22"/>
                <w:szCs w:val="22"/>
                <w:u w:val="single"/>
                <w:rtl w:val="0"/>
              </w:rPr>
              <w:t xml:space="preserve">NOTA:</w:t>
            </w:r>
            <w:r w:rsidDel="00000000" w:rsidR="00000000" w:rsidRPr="00000000">
              <w:rPr>
                <w:rFonts w:ascii="Cambria" w:cs="Cambria" w:eastAsia="Cambria" w:hAnsi="Cambria"/>
                <w:color w:val="ff0000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A depender do objeto deverá constar a lista nominal dos contemplados, cronograma dos projetos/eventos, etc);</w:t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431"/>
              </w:tabs>
              <w:ind w:left="0" w:firstLine="0"/>
              <w:jc w:val="both"/>
              <w:rPr>
                <w:rFonts w:ascii="Cambria" w:cs="Cambria" w:eastAsia="Cambria" w:hAnsi="Cambria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30.0" w:type="dxa"/>
        <w:jc w:val="left"/>
        <w:tblInd w:w="-1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ESTIMATIVA PRELIMINAR DO VALOR DA CONTRATAÇÃO</w:t>
            </w:r>
          </w:p>
        </w:tc>
      </w:tr>
      <w:tr>
        <w:trPr>
          <w:cantSplit w:val="0"/>
          <w:trHeight w:val="30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tabs>
                <w:tab w:val="left" w:leader="none" w:pos="431"/>
              </w:tabs>
              <w:ind w:left="0" w:hanging="2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A estimativa preliminar do valor da contratação deve ser realizada por meio simplificado,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u w:val="single"/>
                <w:rtl w:val="0"/>
              </w:rPr>
              <w:t xml:space="preserve">podendo ser optado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por: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6"/>
              </w:numPr>
              <w:tabs>
                <w:tab w:val="left" w:leader="none" w:pos="431"/>
              </w:tabs>
              <w:ind w:left="720" w:hanging="36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demonstrar o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highlight w:val="white"/>
                <w:rtl w:val="0"/>
              </w:rPr>
              <w:t xml:space="preserve">histórico de preços praticados em contratações do órgão ou entidade;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6"/>
              </w:numPr>
              <w:tabs>
                <w:tab w:val="left" w:leader="none" w:pos="431"/>
              </w:tabs>
              <w:ind w:left="720" w:hanging="36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highlight w:val="white"/>
                <w:rtl w:val="0"/>
              </w:rPr>
              <w:t xml:space="preserve">demonstrar os preços de contratações públicas similares realizadas por outros órgãos e entidades da Administração;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6"/>
              </w:numPr>
              <w:tabs>
                <w:tab w:val="left" w:leader="none" w:pos="431"/>
              </w:tabs>
              <w:ind w:left="720" w:hanging="360"/>
              <w:jc w:val="both"/>
              <w:rPr>
                <w:rFonts w:ascii="Cambria" w:cs="Cambria" w:eastAsia="Cambria" w:hAnsi="Cambria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highlight w:val="white"/>
                <w:rtl w:val="0"/>
              </w:rPr>
              <w:t xml:space="preserve">demonstrar preços de mercado vigentes, justificar a escolha do fornecedor, evitando incorrer em direcionamento.</w:t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431"/>
              </w:tabs>
              <w:ind w:left="0" w:hanging="2"/>
              <w:jc w:val="both"/>
              <w:rPr>
                <w:rFonts w:ascii="Cambria" w:cs="Cambria" w:eastAsia="Cambria" w:hAnsi="Cambria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431"/>
              </w:tabs>
              <w:ind w:left="0" w:hanging="2"/>
              <w:jc w:val="both"/>
              <w:rPr>
                <w:rFonts w:ascii="Cambria" w:cs="Cambria" w:eastAsia="Cambria" w:hAnsi="Cambria"/>
                <w:b w:val="1"/>
                <w:color w:val="ff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22"/>
                <w:szCs w:val="22"/>
                <w:u w:val="single"/>
                <w:rtl w:val="0"/>
              </w:rPr>
              <w:t xml:space="preserve">NOTA: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5"/>
              </w:numPr>
              <w:tabs>
                <w:tab w:val="left" w:leader="none" w:pos="431"/>
              </w:tabs>
              <w:ind w:left="720" w:hanging="360"/>
              <w:jc w:val="both"/>
              <w:rPr>
                <w:rFonts w:ascii="Cambria" w:cs="Cambria" w:eastAsia="Cambria" w:hAnsi="Cambria"/>
                <w:b w:val="1"/>
                <w:color w:val="ff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22"/>
                <w:szCs w:val="22"/>
                <w:rtl w:val="0"/>
              </w:rPr>
              <w:t xml:space="preserve">O rol é meramente exemplificado, facultando-se ao requisitante a utilização de outro método, como por exemplo, aplicação de índices financeiros, desde que justificado.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5"/>
              </w:numPr>
              <w:tabs>
                <w:tab w:val="left" w:leader="none" w:pos="431"/>
              </w:tabs>
              <w:ind w:left="720" w:hanging="360"/>
              <w:jc w:val="both"/>
              <w:rPr>
                <w:rFonts w:ascii="Cambria" w:cs="Cambria" w:eastAsia="Cambria" w:hAnsi="Cambria"/>
                <w:b w:val="1"/>
                <w:color w:val="ff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22"/>
                <w:szCs w:val="22"/>
                <w:rtl w:val="0"/>
              </w:rPr>
              <w:t xml:space="preserve">Em qualquer caso os documentos que dão suporte devem constar em anexo, objetivando identificar a fonte pesquisada.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30.0" w:type="dxa"/>
        <w:jc w:val="left"/>
        <w:tblInd w:w="-1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INDICAÇÃO DA DATA DE INÍCIO E CONCLUSÃO DA AQUISIÇÃO/CONTRATAÇÃO, GRAU DE PRIORIDADE, VINCULAÇÃO OU DEPENDÊNCIA COM OUTRO OBJETO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ind w:left="0" w:hanging="2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Previsão para início: (mês/ano) </w:t>
            </w:r>
          </w:p>
          <w:p w:rsidR="00000000" w:rsidDel="00000000" w:rsidP="00000000" w:rsidRDefault="00000000" w:rsidRPr="00000000" w14:paraId="0000006B">
            <w:pPr>
              <w:widowControl w:val="0"/>
              <w:ind w:left="0" w:hanging="2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Previsão para conclusão da aquisição/contratação: (mês/ano)</w:t>
            </w:r>
          </w:p>
          <w:p w:rsidR="00000000" w:rsidDel="00000000" w:rsidP="00000000" w:rsidRDefault="00000000" w:rsidRPr="00000000" w14:paraId="0000006C">
            <w:pPr>
              <w:widowControl w:val="0"/>
              <w:ind w:left="0" w:hanging="2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ind w:left="0" w:hanging="2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Grau de Prioridade: (      ) Baixa      (      ) Média       (       ) Alta    </w:t>
            </w:r>
          </w:p>
          <w:p w:rsidR="00000000" w:rsidDel="00000000" w:rsidP="00000000" w:rsidRDefault="00000000" w:rsidRPr="00000000" w14:paraId="0000006E">
            <w:pPr>
              <w:widowControl w:val="0"/>
              <w:ind w:left="0" w:hanging="2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ind w:left="0" w:hanging="2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A aquisição/contratação possui vinculação ou dependência com outro objeto? </w:t>
            </w:r>
          </w:p>
          <w:p w:rsidR="00000000" w:rsidDel="00000000" w:rsidP="00000000" w:rsidRDefault="00000000" w:rsidRPr="00000000" w14:paraId="00000070">
            <w:pPr>
              <w:widowControl w:val="0"/>
              <w:ind w:left="0" w:hanging="2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(     ) Sim  Qual? ________________________________________________________________________ (justificar)</w:t>
            </w:r>
          </w:p>
          <w:p w:rsidR="00000000" w:rsidDel="00000000" w:rsidP="00000000" w:rsidRDefault="00000000" w:rsidRPr="00000000" w14:paraId="00000071">
            <w:pPr>
              <w:widowControl w:val="0"/>
              <w:ind w:left="0" w:hanging="2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(     ) Não</w:t>
            </w:r>
          </w:p>
        </w:tc>
      </w:tr>
    </w:tbl>
    <w:p w:rsidR="00000000" w:rsidDel="00000000" w:rsidP="00000000" w:rsidRDefault="00000000" w:rsidRPr="00000000" w14:paraId="00000072">
      <w:pPr>
        <w:ind w:left="0" w:hanging="2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0" w:hanging="2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Declaro que este Documento de Formalização da Demanda foi confeccionado conforme os critérios definidos no art. 8º do Decreto Municipal nº 18.892/2023, assim sendo, submeto o presente documento para aprovação da autoridade competente.</w:t>
      </w:r>
    </w:p>
    <w:p w:rsidR="00000000" w:rsidDel="00000000" w:rsidP="00000000" w:rsidRDefault="00000000" w:rsidRPr="00000000" w14:paraId="00000074">
      <w:pPr>
        <w:ind w:left="0" w:hanging="2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hanging="2"/>
        <w:jc w:val="righ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hanging="2"/>
        <w:jc w:val="righ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Porto Velho, ______ de__________________de 20________.</w:t>
      </w:r>
    </w:p>
    <w:p w:rsidR="00000000" w:rsidDel="00000000" w:rsidP="00000000" w:rsidRDefault="00000000" w:rsidRPr="00000000" w14:paraId="00000077">
      <w:pPr>
        <w:ind w:left="0" w:hanging="2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0" w:hanging="2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0" w:hanging="2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Responsável pela elaboração:</w:t>
      </w:r>
    </w:p>
    <w:p w:rsidR="00000000" w:rsidDel="00000000" w:rsidP="00000000" w:rsidRDefault="00000000" w:rsidRPr="00000000" w14:paraId="0000007A">
      <w:pPr>
        <w:ind w:left="0" w:hanging="2"/>
        <w:jc w:val="lef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0" w:hanging="2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______________________________</w:t>
      </w:r>
    </w:p>
    <w:p w:rsidR="00000000" w:rsidDel="00000000" w:rsidP="00000000" w:rsidRDefault="00000000" w:rsidRPr="00000000" w14:paraId="0000007C">
      <w:pPr>
        <w:ind w:left="0" w:hanging="2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Nome do servidor</w:t>
      </w:r>
    </w:p>
    <w:p w:rsidR="00000000" w:rsidDel="00000000" w:rsidP="00000000" w:rsidRDefault="00000000" w:rsidRPr="00000000" w14:paraId="0000007D">
      <w:pPr>
        <w:ind w:left="0" w:hanging="2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Cargo</w:t>
      </w:r>
    </w:p>
    <w:p w:rsidR="00000000" w:rsidDel="00000000" w:rsidP="00000000" w:rsidRDefault="00000000" w:rsidRPr="00000000" w14:paraId="0000007E">
      <w:pPr>
        <w:ind w:left="0" w:hanging="2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Matrícula</w:t>
      </w:r>
    </w:p>
    <w:p w:rsidR="00000000" w:rsidDel="00000000" w:rsidP="00000000" w:rsidRDefault="00000000" w:rsidRPr="00000000" w14:paraId="0000007F">
      <w:pPr>
        <w:ind w:left="0" w:hanging="2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0" w:hanging="2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0" w:hanging="2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Aprovo nos termos do art. 11 do Decreto Municipal nº 18.892/2023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82">
      <w:pPr>
        <w:ind w:left="0" w:hanging="2"/>
        <w:jc w:val="lef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0" w:hanging="2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______________________________________________________________                                             </w:t>
      </w:r>
    </w:p>
    <w:p w:rsidR="00000000" w:rsidDel="00000000" w:rsidP="00000000" w:rsidRDefault="00000000" w:rsidRPr="00000000" w14:paraId="00000084">
      <w:pPr>
        <w:ind w:left="0" w:hanging="2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Nome da autoridade competente</w:t>
      </w:r>
    </w:p>
    <w:p w:rsidR="00000000" w:rsidDel="00000000" w:rsidP="00000000" w:rsidRDefault="00000000" w:rsidRPr="00000000" w14:paraId="00000085">
      <w:pPr>
        <w:ind w:left="0" w:hanging="2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Matrícula</w:t>
      </w:r>
    </w:p>
    <w:p w:rsidR="00000000" w:rsidDel="00000000" w:rsidP="00000000" w:rsidRDefault="00000000" w:rsidRPr="00000000" w14:paraId="00000086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0" w:hanging="2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0" w:hanging="2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0"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8" w:top="851" w:left="1701" w:right="1134" w:header="720" w:footer="113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8">
    <w:pPr>
      <w:ind w:left="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widowControl w:val="0"/>
      <w:tabs>
        <w:tab w:val="center" w:leader="none" w:pos="4419"/>
        <w:tab w:val="right" w:leader="none" w:pos="8838"/>
      </w:tabs>
      <w:ind w:firstLine="0"/>
      <w:jc w:val="left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PREFEITURA DO MUNICÍPIO DE PORTO VELHO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172085</wp:posOffset>
          </wp:positionH>
          <wp:positionV relativeFrom="paragraph">
            <wp:posOffset>-85723</wp:posOffset>
          </wp:positionV>
          <wp:extent cx="704850" cy="560483"/>
          <wp:effectExtent b="0" l="0" r="0" t="0"/>
          <wp:wrapSquare wrapText="bothSides" distB="0" distT="0" distL="114935" distR="114935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4850" cy="56048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B">
    <w:pPr>
      <w:widowControl w:val="0"/>
      <w:tabs>
        <w:tab w:val="center" w:leader="none" w:pos="4419"/>
        <w:tab w:val="right" w:leader="none" w:pos="8838"/>
      </w:tabs>
      <w:ind w:firstLine="0"/>
      <w:jc w:val="left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SECRETARIA MUNICIPAL DE …………………….... </w:t>
    </w:r>
  </w:p>
  <w:p w:rsidR="00000000" w:rsidDel="00000000" w:rsidP="00000000" w:rsidRDefault="00000000" w:rsidRPr="00000000" w14:paraId="0000008C">
    <w:pPr>
      <w:widowControl w:val="0"/>
      <w:tabs>
        <w:tab w:val="center" w:leader="none" w:pos="4419"/>
        <w:tab w:val="right" w:leader="none" w:pos="8838"/>
      </w:tabs>
      <w:ind w:firstLine="0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widowControl w:val="0"/>
      <w:tabs>
        <w:tab w:val="center" w:leader="none" w:pos="4419"/>
        <w:tab w:val="right" w:leader="none" w:pos="8838"/>
      </w:tabs>
      <w:ind w:firstLine="0"/>
      <w:jc w:val="left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                        Anexo XXVI, do Decreto nº _______/20______</w:t>
    </w:r>
  </w:p>
  <w:p w:rsidR="00000000" w:rsidDel="00000000" w:rsidP="00000000" w:rsidRDefault="00000000" w:rsidRPr="00000000" w14:paraId="0000008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0"/>
      <w:tblW w:w="9480.0" w:type="dxa"/>
      <w:jc w:val="left"/>
      <w:tblInd w:w="15.0" w:type="dxa"/>
      <w:tblLayout w:type="fixed"/>
      <w:tblLook w:val="0000"/>
    </w:tblPr>
    <w:tblGrid>
      <w:gridCol w:w="1875"/>
      <w:gridCol w:w="5955"/>
      <w:gridCol w:w="1650"/>
      <w:tblGridChange w:id="0">
        <w:tblGrid>
          <w:gridCol w:w="1875"/>
          <w:gridCol w:w="5955"/>
          <w:gridCol w:w="1650"/>
        </w:tblGrid>
      </w:tblGridChange>
    </w:tblGrid>
    <w:tr>
      <w:trPr>
        <w:cantSplit w:val="0"/>
        <w:trHeight w:val="28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8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line="240" w:lineRule="auto"/>
            <w:ind w:left="0" w:hanging="2"/>
            <w:jc w:val="left"/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90">
          <w:pPr>
            <w:tabs>
              <w:tab w:val="left" w:leader="none" w:pos="6615"/>
            </w:tabs>
            <w:ind w:left="0" w:hanging="2"/>
            <w:jc w:val="left"/>
            <w:rPr>
              <w:rFonts w:ascii="Calibri" w:cs="Calibri" w:eastAsia="Calibri" w:hAnsi="Calibri"/>
              <w:b w:val="1"/>
              <w:sz w:val="24"/>
              <w:szCs w:val="24"/>
              <w:u w:val="singl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1">
          <w:pPr>
            <w:tabs>
              <w:tab w:val="left" w:leader="none" w:pos="6615"/>
            </w:tabs>
            <w:ind w:left="0" w:hanging="2"/>
            <w:jc w:val="center"/>
            <w:rPr>
              <w:rFonts w:ascii="Calibri" w:cs="Calibri" w:eastAsia="Calibri" w:hAnsi="Calibri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line="240" w:lineRule="auto"/>
            <w:rPr>
              <w:rFonts w:ascii="Arial" w:cs="Arial" w:eastAsia="Arial" w:hAnsi="Arial"/>
              <w:color w:val="000000"/>
              <w:sz w:val="14"/>
              <w:szCs w:val="1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9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line="240" w:lineRule="auto"/>
            <w:rPr>
              <w:rFonts w:ascii="Arial" w:cs="Arial" w:eastAsia="Arial" w:hAnsi="Arial"/>
              <w:color w:val="000000"/>
              <w:sz w:val="14"/>
              <w:szCs w:val="1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line="240" w:lineRule="auto"/>
            <w:ind w:left="0" w:hanging="2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rPr>
        <w:color w:val="000000"/>
        <w:sz w:val="8"/>
        <w:szCs w:val="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6">
    <w:pPr>
      <w:ind w:left="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hanging="1"/>
    </w:pPr>
    <w:rPr>
      <w:rFonts w:ascii="Arial" w:cs="Arial" w:eastAsia="Arial" w:hAnsi="Arial"/>
      <w:b w:val="1"/>
      <w:sz w:val="16"/>
      <w:szCs w:val="16"/>
    </w:rPr>
  </w:style>
  <w:style w:type="paragraph" w:styleId="Heading2">
    <w:name w:val="heading 2"/>
    <w:basedOn w:val="Normal"/>
    <w:next w:val="Normal"/>
    <w:pPr>
      <w:keepNext w:val="1"/>
      <w:ind w:left="0" w:hanging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ind w:left="0" w:hanging="1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ind w:left="0" w:hanging="1"/>
      <w:jc w:val="right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keepNext w:val="1"/>
      <w:ind w:left="0" w:hanging="1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hanging="1"/>
    </w:pPr>
    <w:rPr>
      <w:rFonts w:ascii="Arial" w:cs="Arial" w:eastAsia="Arial" w:hAnsi="Arial"/>
      <w:b w:val="1"/>
      <w:sz w:val="16"/>
      <w:szCs w:val="16"/>
    </w:rPr>
  </w:style>
  <w:style w:type="paragraph" w:styleId="Heading2">
    <w:name w:val="heading 2"/>
    <w:basedOn w:val="Normal"/>
    <w:next w:val="Normal"/>
    <w:pPr>
      <w:keepNext w:val="1"/>
      <w:ind w:left="0" w:hanging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ind w:left="0" w:hanging="1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ind w:left="0" w:hanging="1"/>
      <w:jc w:val="right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keepNext w:val="1"/>
      <w:ind w:left="0" w:hanging="1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hanging="1"/>
    </w:pPr>
    <w:rPr>
      <w:rFonts w:ascii="Arial" w:cs="Arial" w:eastAsia="Arial" w:hAnsi="Arial"/>
      <w:b w:val="1"/>
      <w:sz w:val="16"/>
      <w:szCs w:val="16"/>
    </w:rPr>
  </w:style>
  <w:style w:type="paragraph" w:styleId="Heading2">
    <w:name w:val="heading 2"/>
    <w:basedOn w:val="Normal"/>
    <w:next w:val="Normal"/>
    <w:pPr>
      <w:keepNext w:val="1"/>
      <w:ind w:left="0" w:hanging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ind w:left="0" w:hanging="1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ind w:left="0" w:hanging="1"/>
      <w:jc w:val="right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keepNext w:val="1"/>
      <w:ind w:left="0" w:hanging="1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baseline"/>
      <w:outlineLvl w:val="0"/>
    </w:pPr>
    <w:rPr>
      <w:kern w:val="1"/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numPr>
        <w:numId w:val="1"/>
      </w:numPr>
      <w:ind w:left="-1" w:hanging="1"/>
    </w:pPr>
    <w:rPr>
      <w:rFonts w:ascii="Arial" w:cs="Arial" w:hAnsi="Arial"/>
      <w:b w:val="1"/>
      <w:sz w:val="16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numPr>
        <w:ilvl w:val="1"/>
        <w:numId w:val="1"/>
      </w:numPr>
      <w:ind w:left="-1" w:hanging="1"/>
      <w:jc w:val="center"/>
      <w:outlineLvl w:val="1"/>
    </w:pPr>
    <w:rPr>
      <w:rFonts w:ascii="Arial" w:cs="Arial" w:hAnsi="Arial"/>
      <w:b w:val="1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numPr>
        <w:ilvl w:val="2"/>
        <w:numId w:val="1"/>
      </w:numPr>
      <w:ind w:left="-1" w:hanging="1"/>
      <w:outlineLvl w:val="2"/>
    </w:pPr>
    <w:rPr>
      <w:rFonts w:ascii="Arial" w:cs="Arial" w:hAnsi="Arial"/>
      <w:b w:val="1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numPr>
        <w:ilvl w:val="3"/>
        <w:numId w:val="1"/>
      </w:numPr>
      <w:ind w:left="-1" w:hanging="1"/>
      <w:jc w:val="right"/>
      <w:outlineLvl w:val="3"/>
    </w:pPr>
    <w:rPr>
      <w:rFonts w:ascii="Arial" w:cs="Arial" w:hAnsi="Arial"/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numPr>
        <w:ilvl w:val="4"/>
        <w:numId w:val="1"/>
      </w:numPr>
      <w:ind w:left="-1" w:hanging="1"/>
      <w:jc w:val="center"/>
      <w:outlineLvl w:val="4"/>
    </w:pPr>
    <w:rPr>
      <w:rFonts w:ascii="Arial" w:cs="Arial" w:hAnsi="Arial"/>
      <w:b w:val="1"/>
      <w:sz w:val="24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Fontepargpadro3" w:customStyle="1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styleId="Fontepargpadro2" w:customStyle="1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TextodebaloChar" w:customStyle="1">
    <w:name w:val="Texto de balão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styleId="WWCharLFO1LVL1" w:customStyle="1">
    <w:name w:val="WW_CharLFO1LVL1"/>
    <w:rPr>
      <w:w w:val="100"/>
      <w:position w:val="-1"/>
      <w:sz w:val="28"/>
      <w:effect w:val="none"/>
      <w:vertAlign w:val="baseline"/>
      <w:cs w:val="0"/>
      <w:em w:val="none"/>
    </w:rPr>
  </w:style>
  <w:style w:type="character" w:styleId="Smbolosdenumerao" w:customStyle="1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styleId="CabealhoChar" w:customStyle="1">
    <w:name w:val="Cabeçalho Char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3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odapChar" w:customStyle="1">
    <w:name w:val="Rodapé Char"/>
    <w:rPr>
      <w:w w:val="100"/>
      <w:position w:val="-1"/>
      <w:szCs w:val="21"/>
      <w:effect w:val="none"/>
      <w:vertAlign w:val="baseline"/>
      <w:cs w:val="0"/>
      <w:em w:val="none"/>
    </w:rPr>
  </w:style>
  <w:style w:type="character" w:styleId="CabealhoChar1" w:customStyle="1">
    <w:name w:val="Cabeçalho Char1"/>
    <w:rPr>
      <w:w w:val="100"/>
      <w:position w:val="-1"/>
      <w:szCs w:val="21"/>
      <w:effect w:val="none"/>
      <w:vertAlign w:val="baseline"/>
      <w:cs w:val="0"/>
      <w:em w:val="none"/>
    </w:rPr>
  </w:style>
  <w:style w:type="paragraph" w:styleId="Ttulo30" w:customStyle="1">
    <w:name w:val="Título3"/>
    <w:basedOn w:val="Normal"/>
    <w:next w:val="Corpodetexto"/>
    <w:pPr>
      <w:keepNext w:val="1"/>
      <w:spacing w:after="120" w:before="240"/>
    </w:pPr>
    <w:rPr>
      <w:rFonts w:ascii="Arial" w:cs="Mangal" w:eastAsia="Microsoft YaHei" w:hAnsi="Arial"/>
      <w:sz w:val="21"/>
      <w:szCs w:val="28"/>
    </w:rPr>
  </w:style>
  <w:style w:type="paragraph" w:styleId="Corpodetexto">
    <w:name w:val="Body Text"/>
    <w:basedOn w:val="Normal"/>
    <w:pPr>
      <w:jc w:val="both"/>
    </w:pPr>
    <w:rPr>
      <w:rFonts w:ascii="Arial" w:cs="Arial" w:hAnsi="Arial"/>
      <w:b w:val="1"/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ndice" w:customStyle="1">
    <w:name w:val="Índice"/>
    <w:basedOn w:val="Normal"/>
    <w:pPr>
      <w:suppressLineNumbers w:val="1"/>
    </w:pPr>
  </w:style>
  <w:style w:type="paragraph" w:styleId="Ttulo20" w:customStyle="1">
    <w:name w:val="Título2"/>
    <w:basedOn w:val="Normal"/>
    <w:next w:val="Corpodetexto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Ttulo10" w:customStyle="1">
    <w:name w:val="Título1"/>
    <w:basedOn w:val="Normal"/>
    <w:next w:val="Corpodetexto"/>
    <w:pPr>
      <w:jc w:val="center"/>
    </w:pPr>
    <w:rPr>
      <w:b w:val="1"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orpodetexto21" w:customStyle="1">
    <w:name w:val="Corpo de texto 21"/>
    <w:basedOn w:val="Normal"/>
    <w:pPr>
      <w:jc w:val="both"/>
    </w:pPr>
    <w:rPr>
      <w:rFonts w:ascii="Arial" w:cs="Arial" w:hAnsi="Arial"/>
      <w:bCs w:val="1"/>
    </w:rPr>
  </w:style>
  <w:style w:type="paragraph" w:styleId="Contedodatabela" w:customStyle="1">
    <w:name w:val="Conteúdo da tabela"/>
    <w:basedOn w:val="Normal"/>
    <w:pPr>
      <w:suppressLineNumbers w:val="1"/>
    </w:pPr>
  </w:style>
  <w:style w:type="paragraph" w:styleId="Ttulodetabela" w:customStyle="1">
    <w:name w:val="Título de tabela"/>
    <w:basedOn w:val="Contedodatabela"/>
    <w:pPr>
      <w:jc w:val="center"/>
    </w:pPr>
    <w:rPr>
      <w:b w:val="1"/>
      <w:bCs w:val="1"/>
    </w:rPr>
  </w:style>
  <w:style w:type="paragraph" w:styleId="Textodebalo">
    <w:name w:val="Balloon Text"/>
    <w:basedOn w:val="Normal"/>
    <w:rPr>
      <w:rFonts w:ascii="Segoe UI" w:cs="Segoe UI" w:hAnsi="Segoe UI"/>
      <w:sz w:val="18"/>
      <w:szCs w:val="18"/>
    </w:rPr>
  </w:style>
  <w:style w:type="paragraph" w:styleId="Corpodetexto22" w:customStyle="1">
    <w:name w:val="Corpo de texto 22"/>
    <w:basedOn w:val="Normal"/>
    <w:pPr>
      <w:jc w:val="both"/>
    </w:pPr>
    <w:rPr>
      <w:rFonts w:ascii="Arial" w:cs="Arial" w:eastAsia="Arial" w:hAnsi="Arial"/>
      <w:bCs w:val="1"/>
    </w:rPr>
  </w:style>
  <w:style w:type="paragraph" w:styleId="western" w:customStyle="1">
    <w:name w:val="western"/>
    <w:basedOn w:val="Normal"/>
    <w:pPr>
      <w:suppressAutoHyphens w:val="1"/>
      <w:spacing w:after="119" w:before="100"/>
    </w:pPr>
    <w:rPr>
      <w:sz w:val="24"/>
      <w:szCs w:val="24"/>
    </w:rPr>
  </w:style>
  <w:style w:type="paragraph" w:styleId="LO-Normal" w:customStyle="1">
    <w:name w:val="LO-Normal"/>
    <w:pPr>
      <w:spacing w:line="1" w:lineRule="atLeast"/>
      <w:ind w:left="-1" w:leftChars="-1" w:hanging="1" w:hangingChars="1"/>
      <w:textDirection w:val="btLr"/>
      <w:textAlignment w:val="baseline"/>
      <w:outlineLvl w:val="0"/>
    </w:pPr>
    <w:rPr>
      <w:rFonts w:ascii="Arial" w:cs="Mangal" w:eastAsia="SimSun" w:hAnsi="Arial"/>
      <w:kern w:val="1"/>
      <w:position w:val="-1"/>
      <w:szCs w:val="24"/>
      <w:lang w:bidi="hi-IN" w:eastAsia="zh-CN"/>
    </w:rPr>
  </w:style>
  <w:style w:type="paragraph" w:styleId="PargrafodaLista">
    <w:name w:val="List Paragraph"/>
    <w:basedOn w:val="LO-Normal"/>
    <w:pPr>
      <w:ind w:left="720" w:firstLine="0"/>
    </w:pPr>
    <w:rPr>
      <w:szCs w:val="21"/>
    </w:rPr>
  </w:style>
  <w:style w:type="paragraph" w:styleId="Recuodecorpodetexto21" w:customStyle="1">
    <w:name w:val="Recuo de corpo de texto 21"/>
    <w:basedOn w:val="Normal"/>
    <w:pPr>
      <w:tabs>
        <w:tab w:val="left" w:pos="6615"/>
      </w:tabs>
      <w:spacing w:line="260" w:lineRule="atLeast"/>
      <w:ind w:left="-900" w:firstLine="0"/>
    </w:pPr>
    <w:rPr>
      <w:rFonts w:ascii="Arial" w:cs="Arial" w:eastAsia="Arial" w:hAnsi="Arial"/>
      <w:bCs w:val="1"/>
      <w:sz w:val="22"/>
    </w:rPr>
  </w:style>
  <w:style w:type="paragraph" w:styleId="Corpodetexto31" w:customStyle="1">
    <w:name w:val="Corpo de texto 31"/>
    <w:basedOn w:val="Normal"/>
    <w:pPr>
      <w:tabs>
        <w:tab w:val="left" w:pos="6615"/>
      </w:tabs>
      <w:spacing w:line="139" w:lineRule="atLeast"/>
      <w:jc w:val="both"/>
    </w:pPr>
    <w:rPr>
      <w:rFonts w:ascii="Arial" w:cs="Arial" w:eastAsia="Arial" w:hAnsi="Arial"/>
      <w:b w:val="1"/>
      <w:bCs w:val="1"/>
      <w:u w:val="single"/>
    </w:rPr>
  </w:style>
  <w:style w:type="paragraph" w:styleId="Contedodoquadro" w:customStyle="1">
    <w:name w:val="Conteúdo do quadro"/>
    <w:basedOn w:val="Normal"/>
  </w:style>
  <w:style w:type="paragraph" w:styleId="Corpodetexto32" w:customStyle="1">
    <w:name w:val="Corpo de texto 32"/>
    <w:basedOn w:val="Normal"/>
    <w:pPr>
      <w:tabs>
        <w:tab w:val="left" w:pos="6615"/>
      </w:tabs>
      <w:spacing w:line="139" w:lineRule="atLeast"/>
      <w:jc w:val="both"/>
    </w:pPr>
    <w:rPr>
      <w:rFonts w:ascii="Arial" w:cs="Arial" w:eastAsia="Arial" w:hAnsi="Arial"/>
      <w:b w:val="1"/>
      <w:bCs w:val="1"/>
      <w:u w:val="single"/>
    </w:rPr>
  </w:style>
  <w:style w:type="paragraph" w:styleId="Recuodecorpodetexto22" w:customStyle="1">
    <w:name w:val="Recuo de corpo de texto 22"/>
    <w:basedOn w:val="Normal"/>
    <w:pPr>
      <w:tabs>
        <w:tab w:val="left" w:pos="6615"/>
      </w:tabs>
      <w:spacing w:line="260" w:lineRule="atLeast"/>
      <w:ind w:left="-900" w:firstLine="0"/>
    </w:pPr>
    <w:rPr>
      <w:rFonts w:ascii="Arial" w:cs="Arial" w:eastAsia="Arial" w:hAnsi="Arial"/>
      <w:bCs w:val="1"/>
      <w:sz w:val="22"/>
    </w:rPr>
  </w:style>
  <w:style w:type="paragraph" w:styleId="Recuodecorpodetexto">
    <w:name w:val="Body Text Indent"/>
    <w:basedOn w:val="Normal"/>
    <w:pPr>
      <w:tabs>
        <w:tab w:val="left" w:pos="6615"/>
      </w:tabs>
      <w:spacing w:line="260" w:lineRule="atLeast"/>
      <w:ind w:left="-900" w:firstLine="0"/>
      <w:jc w:val="both"/>
    </w:pPr>
    <w:rPr>
      <w:rFonts w:ascii="Arial" w:cs="Arial" w:eastAsia="Arial" w:hAnsi="Arial"/>
      <w:b w:val="1"/>
    </w:rPr>
  </w:style>
  <w:style w:type="paragraph" w:styleId="Corpodetexto23" w:customStyle="1">
    <w:name w:val="Corpo de texto 23"/>
    <w:basedOn w:val="Normal"/>
    <w:pPr>
      <w:tabs>
        <w:tab w:val="left" w:pos="6615"/>
      </w:tabs>
      <w:spacing w:line="139" w:lineRule="atLeast"/>
      <w:jc w:val="both"/>
    </w:pPr>
    <w:rPr>
      <w:rFonts w:ascii="Arial" w:cs="Arial" w:eastAsia="Arial" w:hAnsi="Arial"/>
      <w:b w:val="1"/>
      <w:u w:val="single"/>
    </w:rPr>
  </w:style>
  <w:style w:type="paragraph" w:styleId="NormalWeb">
    <w:name w:val="Normal (Web)"/>
    <w:basedOn w:val="LO-Normal1"/>
    <w:pPr>
      <w:suppressAutoHyphens w:val="1"/>
      <w:spacing w:after="100" w:before="100"/>
      <w:textAlignment w:val="auto"/>
    </w:pPr>
    <w:rPr>
      <w:rFonts w:ascii="Times New Roman" w:cs="Times New Roman" w:eastAsia="Times New Roman" w:hAnsi="Times New Roman"/>
      <w:kern w:val="0"/>
      <w:lang w:bidi="ar-SA"/>
    </w:rPr>
  </w:style>
  <w:style w:type="paragraph" w:styleId="LO-Normal1" w:customStyle="1">
    <w:name w:val="LO-Normal1"/>
    <w:pPr>
      <w:spacing w:line="1" w:lineRule="atLeast"/>
      <w:ind w:left="-1" w:leftChars="-1" w:hanging="1" w:hangingChars="1"/>
      <w:textDirection w:val="btLr"/>
      <w:textAlignment w:val="baseline"/>
      <w:outlineLvl w:val="0"/>
    </w:pPr>
    <w:rPr>
      <w:rFonts w:ascii="Arial" w:cs="Mangal" w:eastAsia="SimSun" w:hAnsi="Arial"/>
      <w:kern w:val="1"/>
      <w:position w:val="-1"/>
      <w:szCs w:val="24"/>
      <w:lang w:bidi="hi-IN" w:eastAsia="zh-CN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elacomgrade">
    <w:name w:val="Table Grid"/>
    <w:basedOn w:val="Tabelanormal"/>
    <w:uiPriority w:val="39"/>
    <w:rsid w:val="007F673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xObPhnyv3bzfRJM3lscJe1sVGA==">CgMxLjAaHwoBMBIaChgICVIUChJ0YWJsZS4xOTV2dm94djE3aWcaHwoBMRIaChgICVIUChJ0YWJsZS54OXliNnkzNW1zOWUaHwoBMhIaChgICVIUChJ0YWJsZS40eXBhZnhxb3VsZDUaHwoBMxIaChgICVIUChJ0YWJsZS42bWg4dXdmcTAyZGE4AHIhMTQtVHpTclM3cTJrYlZSaEZpREVvZ1BmaFhSaUJiNkRX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2023-10-11T03:36:00Z</dcterms:created>
  <dc:creator>AUDITORIA GERAL</dc:creator>
</cp:coreProperties>
</file>