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Cabealho"/>
        <w:jc w:val="center"/>
        <w:rPr>
          <w:rFonts w:ascii="Times New Roman" w:hAnsi="Times New Roman"/>
          <w:b/>
          <w:b/>
          <w:bCs/>
          <w:sz w:val="24"/>
          <w:szCs w:val="24"/>
          <w:lang w:val="pt-BR" w:eastAsia="pt-BR"/>
        </w:rPr>
      </w:pPr>
      <w:r>
        <w:rPr>
          <w:rFonts w:ascii="Times New Roman" w:hAnsi="Times New Roman"/>
          <w:b/>
          <w:bCs/>
          <w:sz w:val="24"/>
          <w:szCs w:val="24"/>
          <w:lang w:val="pt-BR" w:eastAsia="pt-BR"/>
        </w:rPr>
      </w:r>
    </w:p>
    <w:p>
      <w:pPr>
        <w:pStyle w:val="Cabealho"/>
        <w:jc w:val="left"/>
        <w:rPr/>
      </w:pP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PORTARIA Nº 39/SEMES/2019</w:t>
      </w:r>
    </w:p>
    <w:p>
      <w:pPr>
        <w:pStyle w:val="Cabealho"/>
        <w:jc w:val="right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Porto Velho, 01 de novembro de 2019.</w:t>
      </w:r>
    </w:p>
    <w:p>
      <w:pPr>
        <w:pStyle w:val="Cabealho"/>
        <w:jc w:val="right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/>
      </w:pP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A Secretária Municipal de Esporte e Lazer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, no uso de suas atribuições legais e tendo em vista o que consta no Processo nº 13.00069-00/2019.</w:t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/>
      </w:pP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RESOLVE:</w:t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 xml:space="preserve">RETIFICAR A PORTARIA Nº 37/SEMES/2019, Publicado no Diário Oficial nº 2579 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 xml:space="preserve">dos municípios do Estado de Rondônia 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de 01 de novembro de 2019.</w:t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>
          <w:rFonts w:ascii="Times New Roman" w:hAnsi="Times New Roman"/>
          <w:b/>
          <w:b/>
          <w:bCs/>
          <w:sz w:val="24"/>
          <w:szCs w:val="24"/>
          <w:lang w:val="pt-BR" w:eastAsia="pt-BR"/>
        </w:rPr>
      </w:pP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 xml:space="preserve">Onde se Lê: </w:t>
      </w:r>
    </w:p>
    <w:p>
      <w:pPr>
        <w:pStyle w:val="Cabealho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 xml:space="preserve">Arbitrar e Conceder: 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02 ½ (Duas e Meia)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 xml:space="preserve"> Diárias a servidora abaixo relacionado, </w:t>
      </w:r>
      <w:r>
        <w:rPr>
          <w:rFonts w:cs="Arial" w:ascii="Times New Roman" w:hAnsi="Times New Roman"/>
          <w:b w:val="false"/>
          <w:bCs w:val="false"/>
          <w:color w:val="000000"/>
          <w:sz w:val="24"/>
          <w:szCs w:val="24"/>
          <w:lang w:val="pt-BR" w:eastAsia="pt-BR"/>
        </w:rPr>
        <w:t xml:space="preserve">para o deslocamento aos Distritos do Eixo da BR-364, com intuito de levar um dia de lazer com a caravana Rua de Lazer aos Distritos de Abunã, Vista Alegre do Abunã e União Bandeirante no Período de 09/11/2019 a 11/11/2019, realizando brincadeiras e sorteios de brindes com o Projeto Criando Laços, para as crianças e comunidade em geral destes distritos, conforme solicitação constante no memorando nº 289/DEL/SEMES/2019. </w:t>
      </w:r>
    </w:p>
    <w:p>
      <w:pPr>
        <w:pStyle w:val="Cabealho"/>
        <w:jc w:val="both"/>
        <w:rPr/>
      </w:pPr>
      <w:r>
        <w:rPr>
          <w:rFonts w:cs="Arial" w:ascii="Times New Roman" w:hAnsi="Times New Roman"/>
          <w:b w:val="false"/>
          <w:bCs w:val="false"/>
          <w:color w:val="000000"/>
          <w:sz w:val="24"/>
          <w:szCs w:val="24"/>
          <w:lang w:val="pt-BR" w:eastAsia="pt-BR"/>
        </w:rPr>
        <w:tab/>
      </w:r>
    </w:p>
    <w:tbl>
      <w:tblPr>
        <w:tblW w:w="9645" w:type="dxa"/>
        <w:jc w:val="left"/>
        <w:tblInd w:w="3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2" w:type="dxa"/>
          <w:bottom w:w="55" w:type="dxa"/>
          <w:right w:w="55" w:type="dxa"/>
        </w:tblCellMar>
      </w:tblPr>
      <w:tblGrid>
        <w:gridCol w:w="2037"/>
        <w:gridCol w:w="1243"/>
        <w:gridCol w:w="1528"/>
        <w:gridCol w:w="1941"/>
        <w:gridCol w:w="900"/>
        <w:gridCol w:w="915"/>
        <w:gridCol w:w="1080"/>
      </w:tblGrid>
      <w:tr>
        <w:trPr/>
        <w:tc>
          <w:tcPr>
            <w:tcW w:w="2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2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NOME </w:t>
            </w:r>
          </w:p>
        </w:tc>
        <w:tc>
          <w:tcPr>
            <w:tcW w:w="12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2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CAD.</w:t>
            </w:r>
          </w:p>
        </w:tc>
        <w:tc>
          <w:tcPr>
            <w:tcW w:w="1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2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CARGO FUNÇÃO</w:t>
            </w:r>
          </w:p>
        </w:tc>
        <w:tc>
          <w:tcPr>
            <w:tcW w:w="19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2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DESTINO 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2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QUANT.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2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VALOR UNIT.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2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VALOR TOTAL </w:t>
            </w:r>
          </w:p>
        </w:tc>
      </w:tr>
      <w:tr>
        <w:trPr/>
        <w:tc>
          <w:tcPr>
            <w:tcW w:w="2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2" w:type="dxa"/>
            </w:tcMar>
          </w:tcPr>
          <w:p>
            <w:pPr>
              <w:pStyle w:val="Contedodatabela"/>
              <w:jc w:val="both"/>
              <w:rPr/>
            </w:pPr>
            <w:r>
              <w:rPr/>
              <w:t>Hellen Elsie Almeida Silva</w:t>
            </w:r>
          </w:p>
        </w:tc>
        <w:tc>
          <w:tcPr>
            <w:tcW w:w="12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2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310970</w:t>
            </w:r>
          </w:p>
        </w:tc>
        <w:tc>
          <w:tcPr>
            <w:tcW w:w="1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2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Gerente de Divisão</w:t>
            </w:r>
          </w:p>
        </w:tc>
        <w:tc>
          <w:tcPr>
            <w:tcW w:w="19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2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Abunã,  </w:t>
            </w:r>
            <w:r>
              <w:rPr>
                <w:rFonts w:cs="Arial" w:ascii="Times New Roman" w:hAnsi="Times New Roman"/>
                <w:b w:val="false"/>
                <w:bCs w:val="false"/>
                <w:color w:val="000000"/>
                <w:sz w:val="16"/>
                <w:szCs w:val="16"/>
                <w:lang w:val="pt-BR" w:eastAsia="pt-BR"/>
              </w:rPr>
              <w:t>Vista Alegre do Abunã e União Bandeirante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2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2</w:t>
            </w:r>
          </w:p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¹/²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2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150,00</w:t>
            </w:r>
          </w:p>
          <w:p>
            <w:pPr>
              <w:pStyle w:val="Contedodatabela"/>
              <w:jc w:val="right"/>
              <w:rPr/>
            </w:pPr>
            <w:r>
              <w:rPr/>
              <w:t>75,00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2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375,00</w:t>
            </w:r>
          </w:p>
        </w:tc>
      </w:tr>
      <w:tr>
        <w:trPr/>
        <w:tc>
          <w:tcPr>
            <w:tcW w:w="8564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2" w:type="dxa"/>
            </w:tcMar>
          </w:tcPr>
          <w:p>
            <w:pPr>
              <w:pStyle w:val="Contedodatabela"/>
              <w:jc w:val="both"/>
              <w:rPr/>
            </w:pPr>
            <w:r>
              <w:rPr/>
              <w:t>TOTAL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2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375,00</w:t>
            </w:r>
          </w:p>
        </w:tc>
      </w:tr>
    </w:tbl>
    <w:p>
      <w:pPr>
        <w:pStyle w:val="Cabealho"/>
        <w:jc w:val="both"/>
        <w:rPr/>
      </w:pPr>
      <w:r>
        <w:rPr/>
      </w:r>
    </w:p>
    <w:p>
      <w:pPr>
        <w:pStyle w:val="Cabealho"/>
        <w:jc w:val="both"/>
        <w:rPr>
          <w:b/>
          <w:b/>
          <w:bCs/>
        </w:rPr>
      </w:pPr>
      <w:r>
        <w:rPr>
          <w:b/>
          <w:bCs/>
        </w:rPr>
        <w:t>Leia-se:</w:t>
      </w:r>
    </w:p>
    <w:p>
      <w:pPr>
        <w:pStyle w:val="Cabealho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 xml:space="preserve">Arbitrar e Conceder: 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01 ½ (Uma e Meia)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 xml:space="preserve"> Diária a servidora abaixo relacionado, </w:t>
      </w:r>
      <w:r>
        <w:rPr>
          <w:rFonts w:cs="Arial" w:ascii="Times New Roman" w:hAnsi="Times New Roman"/>
          <w:b w:val="false"/>
          <w:bCs w:val="false"/>
          <w:color w:val="000000"/>
          <w:sz w:val="24"/>
          <w:szCs w:val="24"/>
          <w:lang w:val="pt-BR" w:eastAsia="pt-BR"/>
        </w:rPr>
        <w:t xml:space="preserve">para o deslocamento aos Distritos do Eixo da BR-364, com intuito de levar um dia de lazer com a caravana Rua de Lazer aos Distritos de Abunã, Vista Alegre do Abunã e União Bandeirante no Período de 09/11/2019 a 10/11/2019, realizando brincadeiras e sorteios de brindes com o Projeto Criando Laços, para as crianças e comunidade em geral destes distritos, conforme solicitação constante no memorando nº 295/DEL/SEMES/2019 de 01 de novembro de 2019. </w:t>
      </w:r>
    </w:p>
    <w:p>
      <w:pPr>
        <w:pStyle w:val="Cabealho"/>
        <w:jc w:val="both"/>
        <w:rPr/>
      </w:pPr>
      <w:r>
        <w:rPr>
          <w:rFonts w:cs="Arial" w:ascii="Times New Roman" w:hAnsi="Times New Roman"/>
          <w:b w:val="false"/>
          <w:bCs w:val="false"/>
          <w:color w:val="000000"/>
          <w:sz w:val="24"/>
          <w:szCs w:val="24"/>
          <w:lang w:val="pt-BR" w:eastAsia="pt-BR"/>
        </w:rPr>
        <w:tab/>
      </w:r>
    </w:p>
    <w:tbl>
      <w:tblPr>
        <w:tblW w:w="9645" w:type="dxa"/>
        <w:jc w:val="left"/>
        <w:tblInd w:w="3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2" w:type="dxa"/>
          <w:bottom w:w="55" w:type="dxa"/>
          <w:right w:w="55" w:type="dxa"/>
        </w:tblCellMar>
      </w:tblPr>
      <w:tblGrid>
        <w:gridCol w:w="2037"/>
        <w:gridCol w:w="1243"/>
        <w:gridCol w:w="1528"/>
        <w:gridCol w:w="1941"/>
        <w:gridCol w:w="900"/>
        <w:gridCol w:w="915"/>
        <w:gridCol w:w="1080"/>
      </w:tblGrid>
      <w:tr>
        <w:trPr/>
        <w:tc>
          <w:tcPr>
            <w:tcW w:w="2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2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NOME </w:t>
            </w:r>
          </w:p>
        </w:tc>
        <w:tc>
          <w:tcPr>
            <w:tcW w:w="12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2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CAD.</w:t>
            </w:r>
          </w:p>
        </w:tc>
        <w:tc>
          <w:tcPr>
            <w:tcW w:w="1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2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CARGO FUNÇÃO</w:t>
            </w:r>
          </w:p>
        </w:tc>
        <w:tc>
          <w:tcPr>
            <w:tcW w:w="19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2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DESTINO 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2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QUANT.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2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VALOR UNIT.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2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VALOR TOTAL </w:t>
            </w:r>
          </w:p>
        </w:tc>
      </w:tr>
      <w:tr>
        <w:trPr/>
        <w:tc>
          <w:tcPr>
            <w:tcW w:w="2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2" w:type="dxa"/>
            </w:tcMar>
          </w:tcPr>
          <w:p>
            <w:pPr>
              <w:pStyle w:val="Contedodatabela"/>
              <w:jc w:val="both"/>
              <w:rPr/>
            </w:pPr>
            <w:r>
              <w:rPr/>
              <w:t>Hellen Elsie Almeida Silva</w:t>
            </w:r>
          </w:p>
        </w:tc>
        <w:tc>
          <w:tcPr>
            <w:tcW w:w="12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2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310970</w:t>
            </w:r>
          </w:p>
        </w:tc>
        <w:tc>
          <w:tcPr>
            <w:tcW w:w="1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2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Gerente de Divisão</w:t>
            </w:r>
          </w:p>
        </w:tc>
        <w:tc>
          <w:tcPr>
            <w:tcW w:w="19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2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Abunã,  </w:t>
            </w:r>
            <w:r>
              <w:rPr>
                <w:rFonts w:cs="Arial" w:ascii="Times New Roman" w:hAnsi="Times New Roman"/>
                <w:b w:val="false"/>
                <w:bCs w:val="false"/>
                <w:color w:val="000000"/>
                <w:sz w:val="16"/>
                <w:szCs w:val="16"/>
                <w:lang w:val="pt-BR" w:eastAsia="pt-BR"/>
              </w:rPr>
              <w:t>Vista Alegre do Abunã e União Bandeirante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2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1</w:t>
            </w:r>
          </w:p>
          <w:p>
            <w:pPr>
              <w:pStyle w:val="Contedodatabela"/>
              <w:jc w:val="center"/>
              <w:rPr/>
            </w:pPr>
            <w:r>
              <w:rPr>
                <w:sz w:val="24"/>
                <w:szCs w:val="24"/>
              </w:rPr>
              <w:t>¹/²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2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150,00</w:t>
            </w:r>
          </w:p>
          <w:p>
            <w:pPr>
              <w:pStyle w:val="Contedodatabela"/>
              <w:jc w:val="right"/>
              <w:rPr/>
            </w:pPr>
            <w:r>
              <w:rPr/>
              <w:t>75,00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2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225,00</w:t>
            </w:r>
          </w:p>
        </w:tc>
      </w:tr>
      <w:tr>
        <w:trPr/>
        <w:tc>
          <w:tcPr>
            <w:tcW w:w="8564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2" w:type="dxa"/>
            </w:tcMar>
          </w:tcPr>
          <w:p>
            <w:pPr>
              <w:pStyle w:val="Contedodatabela"/>
              <w:jc w:val="both"/>
              <w:rPr/>
            </w:pPr>
            <w:r>
              <w:rPr/>
              <w:t>TOTAL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2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225,00</w:t>
            </w:r>
          </w:p>
        </w:tc>
      </w:tr>
    </w:tbl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/>
      </w:pPr>
      <w:r>
        <w:rPr/>
      </w:r>
    </w:p>
    <w:p>
      <w:pPr>
        <w:pStyle w:val="Cabealho"/>
        <w:jc w:val="both"/>
        <w:rPr/>
      </w:pPr>
      <w:r>
        <w:rPr/>
      </w:r>
    </w:p>
    <w:p>
      <w:pPr>
        <w:pStyle w:val="Cabealho"/>
        <w:jc w:val="both"/>
        <w:rPr/>
      </w:pPr>
      <w:r>
        <w:rPr/>
      </w:r>
    </w:p>
    <w:p>
      <w:pPr>
        <w:pStyle w:val="Cabealho"/>
        <w:jc w:val="center"/>
        <w:rPr/>
      </w:pPr>
      <w:r>
        <w:rPr>
          <w:rFonts w:ascii="Times New Roman" w:hAnsi="Times New Roman"/>
          <w:b/>
          <w:bCs/>
        </w:rPr>
        <w:t>IVONETE GOMES DA SILVA COSTA</w:t>
      </w:r>
    </w:p>
    <w:p>
      <w:pPr>
        <w:pStyle w:val="Cabealho"/>
        <w:jc w:val="center"/>
        <w:rPr/>
      </w:pPr>
      <w:r>
        <w:rPr>
          <w:rFonts w:ascii="Times New Roman" w:hAnsi="Times New Roman"/>
        </w:rPr>
        <w:t xml:space="preserve">Secretária Municipal de Esporte e Lazer – SEMES </w:t>
      </w:r>
    </w:p>
    <w:sectPr>
      <w:headerReference w:type="default" r:id="rId2"/>
      <w:footerReference w:type="default" r:id="rId3"/>
      <w:type w:val="nextPage"/>
      <w:pgSz w:w="11906" w:h="16838"/>
      <w:pgMar w:left="1193" w:right="1304" w:header="708" w:top="1417" w:footer="708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Monotype Corsiva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widowControl/>
      <w:tabs>
        <w:tab w:val="center" w:pos="4419" w:leader="none"/>
        <w:tab w:val="right" w:pos="8838" w:leader="none"/>
        <w:tab w:val="left" w:pos="9130" w:leader="none"/>
      </w:tabs>
      <w:bidi w:val="0"/>
      <w:ind w:left="0" w:right="-1757" w:hanging="0"/>
      <w:jc w:val="right"/>
      <w:rPr/>
    </w:pPr>
    <w:r>
      <w:drawing>
        <wp:anchor behindDoc="1" distT="0" distB="5715" distL="114300" distR="114300" simplePos="0" locked="0" layoutInCell="1" allowOverlap="1" relativeHeight="4">
          <wp:simplePos x="0" y="0"/>
          <wp:positionH relativeFrom="column">
            <wp:posOffset>-548005</wp:posOffset>
          </wp:positionH>
          <wp:positionV relativeFrom="paragraph">
            <wp:posOffset>43815</wp:posOffset>
          </wp:positionV>
          <wp:extent cx="3656965" cy="661035"/>
          <wp:effectExtent l="0" t="0" r="0" b="0"/>
          <wp:wrapNone/>
          <wp:docPr id="3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656965" cy="661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 xml:space="preserve">Av. Carlos Gomes, 2776, Térreo, B. São Cristóvão. </w:t>
    </w:r>
  </w:p>
  <w:p>
    <w:pPr>
      <w:pStyle w:val="Normal"/>
      <w:widowControl/>
      <w:tabs>
        <w:tab w:val="left" w:pos="9130" w:leader="none"/>
        <w:tab w:val="left" w:pos="9631" w:leader="none"/>
      </w:tabs>
      <w:bidi w:val="0"/>
      <w:spacing w:lineRule="auto" w:line="240"/>
      <w:ind w:left="0" w:right="-1757" w:hanging="0"/>
      <w:jc w:val="right"/>
      <w:rPr/>
    </w:pPr>
    <w:r>
      <w:rPr>
        <w:rFonts w:ascii="Times New Roman" w:hAnsi="Times New Roman"/>
        <w:sz w:val="20"/>
        <w:szCs w:val="20"/>
      </w:rPr>
      <w:t xml:space="preserve">Porto Velho – Cep: </w:t>
    </w:r>
    <w:bookmarkStart w:id="0" w:name="__DdeLink__65_1036046468"/>
    <w:r>
      <w:rPr>
        <w:rFonts w:ascii="Times New Roman" w:hAnsi="Times New Roman"/>
        <w:sz w:val="20"/>
        <w:szCs w:val="20"/>
      </w:rPr>
      <w:t>76.804-022</w:t>
    </w:r>
    <w:bookmarkEnd w:id="0"/>
    <w:r>
      <w:rPr>
        <w:rFonts w:ascii="Times New Roman" w:hAnsi="Times New Roman"/>
        <w:sz w:val="20"/>
        <w:szCs w:val="20"/>
      </w:rPr>
      <w:t xml:space="preserve"> – Tel.:</w:t>
    </w:r>
    <w:r>
      <w:rPr>
        <w:rFonts w:ascii="Times New Roman" w:hAnsi="Times New Roman"/>
        <w:color w:val="000000"/>
        <w:sz w:val="20"/>
        <w:szCs w:val="20"/>
        <w:u w:val="none"/>
      </w:rPr>
      <w:t>(69) 3901-3202/3203</w:t>
    </w:r>
  </w:p>
  <w:p>
    <w:pPr>
      <w:pStyle w:val="Rodap"/>
      <w:widowControl/>
      <w:tabs>
        <w:tab w:val="center" w:pos="4419" w:leader="none"/>
        <w:tab w:val="right" w:pos="8838" w:leader="none"/>
        <w:tab w:val="left" w:pos="9130" w:leader="none"/>
      </w:tabs>
      <w:bidi w:val="0"/>
      <w:ind w:left="0" w:right="-1757" w:hanging="0"/>
      <w:jc w:val="right"/>
      <w:rPr/>
    </w:pPr>
    <w:r>
      <w:rPr>
        <w:rFonts w:ascii="Times New Roman" w:hAnsi="Times New Roman"/>
        <w:color w:val="000000"/>
        <w:sz w:val="20"/>
        <w:szCs w:val="20"/>
        <w:u w:val="none"/>
      </w:rPr>
      <w:t xml:space="preserve">E-mail: </w:t>
    </w:r>
    <w:hyperlink r:id="rId2">
      <w:r>
        <w:rPr>
          <w:rStyle w:val="LinkdaInternet"/>
          <w:rFonts w:ascii="Times New Roman" w:hAnsi="Times New Roman"/>
          <w:color w:val="000000"/>
          <w:sz w:val="20"/>
          <w:szCs w:val="20"/>
          <w:u w:val="none"/>
        </w:rPr>
        <w:t>semeslazer@gmail.com</w:t>
      </w:r>
    </w:hyperlink>
    <w:r>
      <w:rPr>
        <w:rStyle w:val="LinkdaInternet"/>
        <w:rFonts w:ascii="Times New Roman" w:hAnsi="Times New Roman"/>
        <w:color w:val="000000"/>
        <w:sz w:val="20"/>
        <w:szCs w:val="20"/>
        <w:u w:val="none"/>
      </w:rPr>
      <w:t xml:space="preserve"> </w:t>
    </w:r>
  </w:p>
  <w:p>
    <w:pPr>
      <w:pStyle w:val="Rodap"/>
      <w:widowControl/>
      <w:tabs>
        <w:tab w:val="center" w:pos="4419" w:leader="none"/>
        <w:tab w:val="right" w:pos="8838" w:leader="none"/>
        <w:tab w:val="left" w:pos="9130" w:leader="none"/>
      </w:tabs>
      <w:bidi w:val="0"/>
      <w:ind w:left="0" w:right="-1757" w:hanging="0"/>
      <w:jc w:val="right"/>
      <w:rPr/>
    </w:pPr>
    <w:hyperlink r:id="rId3">
      <w:r>
        <w:rPr>
          <w:rStyle w:val="LinkdaInternet"/>
          <w:rFonts w:ascii="Times New Roman" w:hAnsi="Times New Roman"/>
          <w:sz w:val="20"/>
          <w:szCs w:val="20"/>
          <w:lang w:val="en-US"/>
        </w:rPr>
        <w:t>www.portovelho.ro.gov.br</w:t>
      </w:r>
    </w:hyperlink>
    <w:r>
      <w:rPr>
        <w:rFonts w:ascii="Times New Roman" w:hAnsi="Times New Roman"/>
        <w:sz w:val="16"/>
        <w:szCs w:val="16"/>
        <w:lang w:val="en-US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b/>
        <w:b/>
        <w:bCs/>
      </w:rPr>
    </w:pPr>
    <w:r>
      <w:rPr>
        <w:rFonts w:ascii="Times New Roman" w:hAnsi="Times New Roman"/>
        <w:b/>
        <w:bCs/>
        <w:caps/>
        <w:sz w:val="24"/>
        <w:szCs w:val="24"/>
      </w:rPr>
      <w:t>P</w:t>
    </w:r>
    <w:r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5095240</wp:posOffset>
          </wp:positionH>
          <wp:positionV relativeFrom="paragraph">
            <wp:posOffset>-207645</wp:posOffset>
          </wp:positionV>
          <wp:extent cx="1212215" cy="740410"/>
          <wp:effectExtent l="0" t="0" r="0" b="0"/>
          <wp:wrapNone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2215" cy="740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1" allowOverlap="1" relativeHeight="3">
          <wp:simplePos x="0" y="0"/>
          <wp:positionH relativeFrom="column">
            <wp:posOffset>-179705</wp:posOffset>
          </wp:positionH>
          <wp:positionV relativeFrom="paragraph">
            <wp:posOffset>-309880</wp:posOffset>
          </wp:positionV>
          <wp:extent cx="967740" cy="829945"/>
          <wp:effectExtent l="0" t="0" r="0" b="0"/>
          <wp:wrapNone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6666" r="0" b="5794"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829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caps/>
        <w:sz w:val="24"/>
        <w:szCs w:val="24"/>
      </w:rPr>
      <w:t>R</w:t>
    </w:r>
    <w:r>
      <w:rPr>
        <w:rFonts w:ascii="Times New Roman" w:hAnsi="Times New Roman"/>
        <w:b/>
        <w:bCs/>
        <w:caps/>
        <w:sz w:val="24"/>
        <w:szCs w:val="24"/>
      </w:rPr>
      <w:t>EFEITURA MUNICIPAL DE PORTO VELHO</w:t>
    </w:r>
  </w:p>
  <w:p>
    <w:pPr>
      <w:pStyle w:val="Normal"/>
      <w:jc w:val="center"/>
      <w:rPr/>
    </w:pPr>
    <w:r>
      <w:rPr>
        <w:rFonts w:ascii="Times New Roman" w:hAnsi="Times New Roman"/>
        <w:caps/>
        <w:sz w:val="24"/>
        <w:szCs w:val="24"/>
      </w:rPr>
      <w:t>Secretaria MUNICIPAL DE Esporte e Lazer – SEMES</w:t>
    </w:r>
  </w:p>
  <w:p>
    <w:pPr>
      <w:pStyle w:val="Normal"/>
      <w:jc w:val="center"/>
      <w:rPr/>
    </w:pPr>
    <w:r>
      <w:rPr>
        <w:rFonts w:ascii="Times New Roman" w:hAnsi="Times New Roman"/>
        <w:caps/>
        <w:sz w:val="24"/>
        <w:szCs w:val="24"/>
      </w:rPr>
      <w:t>ASSESSORIA TÉCNICA - ASTEC</w:t>
    </w:r>
  </w:p>
</w:hdr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Web 2" w:semiHidden="0" w:unhideWhenUsed="0"/>
    <w:lsdException w:name="Table Grid" w:uiPriority="39" w:semiHidden="0" w:unhideWhenUsed="0"/>
    <w:lsdException w:name="Table Theme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overflowPunct w:val="true"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4"/>
      <w:szCs w:val="24"/>
      <w:lang w:val="pt-BR" w:eastAsia="en-US" w:bidi="ar-SA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ind w:left="0" w:right="0" w:firstLine="1843"/>
      <w:jc w:val="both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ind w:left="0" w:right="0" w:firstLine="1620"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Monotype Corsiva" w:hAnsi="Monotype Corsiva" w:cs="Arial"/>
      <w:b/>
      <w:bCs/>
      <w:sz w:val="3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Monotype Corsiva" w:hAnsi="Monotype Corsiva" w:cs="Arial"/>
      <w:b/>
      <w:bCs/>
      <w:sz w:val="22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Monotype Corsiva" w:hAnsi="Monotype Corsiva" w:cs="Arial"/>
      <w:b/>
      <w:bCs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ea06c6"/>
    <w:rPr/>
  </w:style>
  <w:style w:type="character" w:styleId="RodapChar" w:customStyle="1">
    <w:name w:val="Rodapé Char"/>
    <w:basedOn w:val="DefaultParagraphFont"/>
    <w:link w:val="Rodap"/>
    <w:uiPriority w:val="99"/>
    <w:qFormat/>
    <w:rsid w:val="00ea06c6"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Smbolosdenumerao">
    <w:name w:val="Símbolos de numeração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Wingdings" w:hAnsi="Wingdings" w:cs="OpenSymbol;Arial Unicode MS"/>
    </w:rPr>
  </w:style>
  <w:style w:type="character" w:styleId="Fontepargpadro">
    <w:name w:val="Fonte parág. padrão"/>
    <w:qFormat/>
    <w:rPr/>
  </w:style>
  <w:style w:type="character" w:styleId="WW8Num1zfalse">
    <w:name w:val="WW8Num1zfalse"/>
    <w:qFormat/>
    <w:rPr/>
  </w:style>
  <w:style w:type="character" w:styleId="WW8Num1ztrue">
    <w:name w:val="WW8Num1ztrue"/>
    <w:qFormat/>
    <w:rPr/>
  </w:style>
  <w:style w:type="character" w:styleId="WWWW8Num1ztrue">
    <w:name w:val="WW-WW8Num1ztrue"/>
    <w:qFormat/>
    <w:rPr/>
  </w:style>
  <w:style w:type="character" w:styleId="WWWW8Num1ztrue1">
    <w:name w:val="WW-WW8Num1ztrue1"/>
    <w:qFormat/>
    <w:rPr/>
  </w:style>
  <w:style w:type="character" w:styleId="WWWW8Num1ztrue12">
    <w:name w:val="WW-WW8Num1ztrue12"/>
    <w:qFormat/>
    <w:rPr/>
  </w:style>
  <w:style w:type="character" w:styleId="WWWW8Num1ztrue123">
    <w:name w:val="WW-WW8Num1ztrue123"/>
    <w:qFormat/>
    <w:rPr/>
  </w:style>
  <w:style w:type="character" w:styleId="WWWW8Num1ztrue1234">
    <w:name w:val="WW-WW8Num1ztrue1234"/>
    <w:qFormat/>
    <w:rPr/>
  </w:style>
  <w:style w:type="character" w:styleId="WWWW8Num1ztrue12345">
    <w:name w:val="WW-WW8Num1ztrue12345"/>
    <w:qFormat/>
    <w:rPr/>
  </w:style>
  <w:style w:type="character" w:styleId="WWWW8Num1ztrue123456">
    <w:name w:val="WW-WW8Num1ztrue123456"/>
    <w:qFormat/>
    <w:rPr/>
  </w:style>
  <w:style w:type="character" w:styleId="AbsatzStandardschriftart">
    <w:name w:val="Absatz-Standardschriftart"/>
    <w:qFormat/>
    <w:rPr/>
  </w:style>
  <w:style w:type="character" w:styleId="Fontepargpadro5">
    <w:name w:val="Fonte parág. padrão5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Fontepargpadro4">
    <w:name w:val="Fonte parág. padrão4"/>
    <w:qFormat/>
    <w:rPr/>
  </w:style>
  <w:style w:type="character" w:styleId="Fontepargpadro2">
    <w:name w:val="Fonte parág. padrão2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  <w:b/>
      <w:i w:val="false"/>
      <w:sz w:val="22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5z5">
    <w:name w:val="WW8Num5z5"/>
    <w:qFormat/>
    <w:rPr>
      <w:rFonts w:ascii="Wingdings" w:hAnsi="Wingdings" w:cs="Wingdings"/>
    </w:rPr>
  </w:style>
  <w:style w:type="character" w:styleId="WW8Num6z0">
    <w:name w:val="WW8Num6z0"/>
    <w:qFormat/>
    <w:rPr>
      <w:rFonts w:ascii="Wingdings" w:hAnsi="Wingdings" w:cs="Wingdings"/>
      <w:b/>
      <w:i w:val="false"/>
      <w:sz w:val="22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Arial" w:hAnsi="Arial" w:cs="Arial"/>
      <w:b/>
      <w:i w:val="false"/>
      <w:sz w:val="22"/>
    </w:rPr>
  </w:style>
  <w:style w:type="character" w:styleId="WW8Num8z0">
    <w:name w:val="WW8Num8z0"/>
    <w:qFormat/>
    <w:rPr>
      <w:rFonts w:ascii="Wingdings" w:hAnsi="Wingdings" w:cs="Wingdings"/>
      <w:b/>
      <w:i w:val="false"/>
      <w:sz w:val="22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Times New Roman"/>
      <w:b/>
      <w:i w:val="false"/>
      <w:sz w:val="24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5">
    <w:name w:val="WW8Num8z5"/>
    <w:qFormat/>
    <w:rPr>
      <w:rFonts w:ascii="Wingdings" w:hAnsi="Wingdings" w:cs="Wingdings"/>
    </w:rPr>
  </w:style>
  <w:style w:type="character" w:styleId="WW8Num9z0">
    <w:name w:val="WW8Num9z0"/>
    <w:qFormat/>
    <w:rPr>
      <w:rFonts w:ascii="Wingdings" w:hAnsi="Wingdings" w:cs="Wingdings"/>
      <w:b/>
      <w:i w:val="false"/>
      <w:sz w:val="22"/>
    </w:rPr>
  </w:style>
  <w:style w:type="character" w:styleId="WW8Num9z1">
    <w:name w:val="WW8Num9z1"/>
    <w:qFormat/>
    <w:rPr>
      <w:rFonts w:ascii="Wingdings" w:hAnsi="Wingdings" w:cs="Wingdings"/>
      <w:b/>
      <w:i w:val="false"/>
      <w:sz w:val="20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9z4">
    <w:name w:val="WW8Num9z4"/>
    <w:qFormat/>
    <w:rPr>
      <w:rFonts w:ascii="Courier New" w:hAnsi="Courier New" w:cs="Courier New"/>
    </w:rPr>
  </w:style>
  <w:style w:type="character" w:styleId="Fontepargpadro1">
    <w:name w:val="Fonte parág. padrão1"/>
    <w:qFormat/>
    <w:rPr/>
  </w:style>
  <w:style w:type="character" w:styleId="Nmerodepgina">
    <w:name w:val="Número de página"/>
    <w:rPr/>
  </w:style>
  <w:style w:type="character" w:styleId="Ttulo1Char">
    <w:name w:val="Título 1 Char"/>
    <w:qFormat/>
    <w:rPr>
      <w:rFonts w:ascii="Times New Roman" w:hAnsi="Times New Roman" w:eastAsia="Times New Roman" w:cs="Times New Roman"/>
      <w:b/>
      <w:bCs/>
      <w:color w:val="333333"/>
      <w:sz w:val="24"/>
      <w:szCs w:val="24"/>
      <w:u w:val="single"/>
    </w:rPr>
  </w:style>
  <w:style w:type="character" w:styleId="RecuodecorpodetextoChar">
    <w:name w:val="Recuo de corpo de texto Char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TextodebaloChar">
    <w:name w:val="Texto de balão Char"/>
    <w:qFormat/>
    <w:rPr>
      <w:rFonts w:ascii="Tahoma" w:hAnsi="Tahoma" w:eastAsia="Times New Roman" w:cs="Tahoma"/>
      <w:sz w:val="16"/>
      <w:szCs w:val="16"/>
    </w:rPr>
  </w:style>
  <w:style w:type="character" w:styleId="Fontepargpadro3">
    <w:name w:val="Fonte parág. padrão3"/>
    <w:qFormat/>
    <w:rPr/>
  </w:style>
  <w:style w:type="character" w:styleId="Marcas">
    <w:name w:val="Marcas"/>
    <w:qFormat/>
    <w:rPr>
      <w:rFonts w:ascii="OpenSymbol;Arial Unicode MS" w:hAnsi="OpenSymbol;Arial Unicode MS" w:eastAsia="OpenSymbol;Arial Unicode MS" w:cs="OpenSymbol;Arial Unicode MS"/>
    </w:rPr>
  </w:style>
  <w:style w:type="character" w:styleId="Nfaseforte">
    <w:name w:val="Ênfase forte"/>
    <w:qFormat/>
    <w:rPr>
      <w:b/>
      <w:bCs/>
    </w:rPr>
  </w:style>
  <w:style w:type="character" w:styleId="Nfase">
    <w:name w:val="Ênfase"/>
    <w:qFormat/>
    <w:rPr>
      <w:i/>
      <w:iCs/>
    </w:rPr>
  </w:style>
  <w:style w:type="character" w:styleId="Appleconvertedspace">
    <w:name w:val="apple-converted-space"/>
    <w:qFormat/>
    <w:rPr/>
  </w:style>
  <w:style w:type="character" w:styleId="ListLabel1">
    <w:name w:val="ListLabel 1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2">
    <w:name w:val="ListLabel 2"/>
    <w:qFormat/>
    <w:rPr>
      <w:rFonts w:ascii="Times New Roman" w:hAnsi="Times New Roman"/>
      <w:sz w:val="20"/>
      <w:szCs w:val="20"/>
      <w:lang w:val="en-US"/>
    </w:rPr>
  </w:style>
  <w:style w:type="character" w:styleId="ListLabel3">
    <w:name w:val="ListLabel 3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4">
    <w:name w:val="ListLabel 4"/>
    <w:qFormat/>
    <w:rPr>
      <w:rFonts w:ascii="Times New Roman" w:hAnsi="Times New Roman"/>
      <w:sz w:val="20"/>
      <w:szCs w:val="20"/>
      <w:lang w:val="en-US"/>
    </w:rPr>
  </w:style>
  <w:style w:type="character" w:styleId="ListLabel5">
    <w:name w:val="ListLabel 5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6">
    <w:name w:val="ListLabel 6"/>
    <w:qFormat/>
    <w:rPr>
      <w:rFonts w:ascii="Times New Roman" w:hAnsi="Times New Roman"/>
      <w:sz w:val="20"/>
      <w:szCs w:val="20"/>
      <w:lang w:val="en-US"/>
    </w:rPr>
  </w:style>
  <w:style w:type="character" w:styleId="ListLabel7">
    <w:name w:val="ListLabel 7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8">
    <w:name w:val="ListLabel 8"/>
    <w:qFormat/>
    <w:rPr>
      <w:rFonts w:ascii="Times New Roman" w:hAnsi="Times New Roman"/>
      <w:sz w:val="20"/>
      <w:szCs w:val="20"/>
      <w:lang w:val="en-US"/>
    </w:rPr>
  </w:style>
  <w:style w:type="character" w:styleId="ListLabel9">
    <w:name w:val="ListLabel 9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10">
    <w:name w:val="ListLabel 10"/>
    <w:qFormat/>
    <w:rPr>
      <w:rFonts w:ascii="Times New Roman" w:hAnsi="Times New Roman"/>
      <w:sz w:val="20"/>
      <w:szCs w:val="20"/>
      <w:lang w:val="en-US"/>
    </w:rPr>
  </w:style>
  <w:style w:type="character" w:styleId="ListLabel11">
    <w:name w:val="ListLabel 11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12">
    <w:name w:val="ListLabel 12"/>
    <w:qFormat/>
    <w:rPr>
      <w:rFonts w:ascii="Times New Roman" w:hAnsi="Times New Roman"/>
      <w:sz w:val="20"/>
      <w:szCs w:val="20"/>
      <w:lang w:val="en-US"/>
    </w:rPr>
  </w:style>
  <w:style w:type="character" w:styleId="ListLabel13">
    <w:name w:val="ListLabel 13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14">
    <w:name w:val="ListLabel 14"/>
    <w:qFormat/>
    <w:rPr>
      <w:rFonts w:ascii="Times New Roman" w:hAnsi="Times New Roman"/>
      <w:sz w:val="20"/>
      <w:szCs w:val="20"/>
      <w:lang w:val="en-US"/>
    </w:rPr>
  </w:style>
  <w:style w:type="character" w:styleId="ListLabel15">
    <w:name w:val="ListLabel 15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16">
    <w:name w:val="ListLabel 16"/>
    <w:qFormat/>
    <w:rPr>
      <w:rFonts w:ascii="Times New Roman" w:hAnsi="Times New Roman"/>
      <w:sz w:val="20"/>
      <w:szCs w:val="20"/>
      <w:lang w:val="en-US"/>
    </w:rPr>
  </w:style>
  <w:style w:type="character" w:styleId="ListLabel17">
    <w:name w:val="ListLabel 17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18">
    <w:name w:val="ListLabel 18"/>
    <w:qFormat/>
    <w:rPr>
      <w:rFonts w:ascii="Times New Roman" w:hAnsi="Times New Roman"/>
      <w:sz w:val="20"/>
      <w:szCs w:val="20"/>
      <w:lang w:val="en-US"/>
    </w:rPr>
  </w:style>
  <w:style w:type="character" w:styleId="ListLabel19">
    <w:name w:val="ListLabel 19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20">
    <w:name w:val="ListLabel 20"/>
    <w:qFormat/>
    <w:rPr>
      <w:rFonts w:ascii="Times New Roman" w:hAnsi="Times New Roman"/>
      <w:sz w:val="20"/>
      <w:szCs w:val="20"/>
      <w:lang w:val="en-US"/>
    </w:rPr>
  </w:style>
  <w:style w:type="character" w:styleId="ListLabel21">
    <w:name w:val="ListLabel 21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22">
    <w:name w:val="ListLabel 22"/>
    <w:qFormat/>
    <w:rPr>
      <w:rFonts w:ascii="Times New Roman" w:hAnsi="Times New Roman"/>
      <w:sz w:val="20"/>
      <w:szCs w:val="20"/>
      <w:lang w:val="en-US"/>
    </w:rPr>
  </w:style>
  <w:style w:type="character" w:styleId="ListLabel23">
    <w:name w:val="ListLabel 23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24">
    <w:name w:val="ListLabel 24"/>
    <w:qFormat/>
    <w:rPr>
      <w:rFonts w:ascii="Times New Roman" w:hAnsi="Times New Roman"/>
      <w:sz w:val="20"/>
      <w:szCs w:val="20"/>
      <w:lang w:val="en-US"/>
    </w:rPr>
  </w:style>
  <w:style w:type="character" w:styleId="ListLabel25">
    <w:name w:val="ListLabel 25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26">
    <w:name w:val="ListLabel 26"/>
    <w:qFormat/>
    <w:rPr>
      <w:rFonts w:ascii="Times New Roman" w:hAnsi="Times New Roman"/>
      <w:sz w:val="20"/>
      <w:szCs w:val="20"/>
      <w:lang w:val="en-US"/>
    </w:rPr>
  </w:style>
  <w:style w:type="character" w:styleId="ListLabel27">
    <w:name w:val="ListLabel 27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28">
    <w:name w:val="ListLabel 28"/>
    <w:qFormat/>
    <w:rPr>
      <w:rFonts w:ascii="Times New Roman" w:hAnsi="Times New Roman"/>
      <w:sz w:val="20"/>
      <w:szCs w:val="20"/>
      <w:lang w:val="en-US"/>
    </w:rPr>
  </w:style>
  <w:style w:type="character" w:styleId="ListLabel29">
    <w:name w:val="ListLabel 29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30">
    <w:name w:val="ListLabel 30"/>
    <w:qFormat/>
    <w:rPr>
      <w:rFonts w:ascii="Times New Roman" w:hAnsi="Times New Roman"/>
      <w:sz w:val="20"/>
      <w:szCs w:val="20"/>
      <w:lang w:val="en-US"/>
    </w:rPr>
  </w:style>
  <w:style w:type="character" w:styleId="ListLabel31">
    <w:name w:val="ListLabel 31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32">
    <w:name w:val="ListLabel 32"/>
    <w:qFormat/>
    <w:rPr>
      <w:rFonts w:ascii="Times New Roman" w:hAnsi="Times New Roman"/>
      <w:sz w:val="20"/>
      <w:szCs w:val="20"/>
      <w:lang w:val="en-US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ea06c6"/>
    <w:pPr>
      <w:tabs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ea06c6"/>
    <w:pPr>
      <w:tabs>
        <w:tab w:val="center" w:pos="4419" w:leader="none"/>
        <w:tab w:val="right" w:pos="8838" w:leader="none"/>
      </w:tabs>
    </w:pPr>
    <w:rPr/>
  </w:style>
  <w:style w:type="paragraph" w:styleId="Ttulo51">
    <w:name w:val="Título5"/>
    <w:basedOn w:val="Normal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tulo41">
    <w:name w:val="Título4"/>
    <w:basedOn w:val="Normal"/>
    <w:qFormat/>
    <w:pPr>
      <w:keepNext/>
      <w:spacing w:before="240" w:after="120"/>
    </w:pPr>
    <w:rPr>
      <w:rFonts w:ascii="Arial" w:hAnsi="Arial" w:eastAsia="SimSun;宋体" w:cs="Mangal"/>
      <w:sz w:val="28"/>
      <w:szCs w:val="28"/>
    </w:rPr>
  </w:style>
  <w:style w:type="paragraph" w:styleId="Ttulo21">
    <w:name w:val="Título2"/>
    <w:basedOn w:val="Normal"/>
    <w:qFormat/>
    <w:pPr>
      <w:keepNext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Ttulo11">
    <w:name w:val="Título1"/>
    <w:basedOn w:val="Normal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etextorecuado">
    <w:name w:val="Body Text Indent"/>
    <w:basedOn w:val="Normal"/>
    <w:pPr>
      <w:ind w:left="1021" w:right="0" w:hanging="1021"/>
    </w:pPr>
    <w:rPr>
      <w:rFonts w:ascii="Arial" w:hAnsi="Arial" w:cs="Arial"/>
      <w:b/>
      <w:bCs/>
    </w:rPr>
  </w:style>
  <w:style w:type="paragraph" w:styleId="Recuodecorpodetexto21">
    <w:name w:val="Recuo de corpo de texto 21"/>
    <w:basedOn w:val="Normal"/>
    <w:qFormat/>
    <w:pPr>
      <w:ind w:left="0" w:right="0" w:firstLine="1843"/>
      <w:jc w:val="both"/>
    </w:pPr>
    <w:rPr>
      <w:rFonts w:ascii="Arial" w:hAnsi="Arial" w:cs="Arial"/>
    </w:rPr>
  </w:style>
  <w:style w:type="paragraph" w:styleId="Recuodecorpodetexto31">
    <w:name w:val="Recuo de corpo de texto 31"/>
    <w:basedOn w:val="Normal"/>
    <w:qFormat/>
    <w:pPr>
      <w:ind w:left="0" w:right="0" w:firstLine="1276"/>
      <w:jc w:val="both"/>
    </w:pPr>
    <w:rPr>
      <w:rFonts w:ascii="Arial" w:hAnsi="Arial" w:cs="Arial"/>
    </w:rPr>
  </w:style>
  <w:style w:type="paragraph" w:styleId="Textodebalo">
    <w:name w:val="Texto de balão"/>
    <w:basedOn w:val="Normal"/>
    <w:qFormat/>
    <w:pPr/>
    <w:rPr>
      <w:rFonts w:ascii="Tahoma" w:hAnsi="Tahoma" w:cs="Tahoma"/>
      <w:sz w:val="16"/>
      <w:szCs w:val="16"/>
    </w:rPr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Ttulo31">
    <w:name w:val="Título3"/>
    <w:basedOn w:val="Normal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Contedodoquadro">
    <w:name w:val="Conteúdo do quadro"/>
    <w:basedOn w:val="Corpodetexto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mailto:semeslazer@gmail.com" TargetMode="External"/><Relationship Id="rId3" Type="http://schemas.openxmlformats.org/officeDocument/2006/relationships/hyperlink" Target="http://www.portovelho.ro.gov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Application>LibreOffice/5.2.6.2$Windows_X86_64 LibreOffice_project/a3100ed2409ebf1c212f5048fbe377c281438fdc</Application>
  <Pages>1</Pages>
  <Words>343</Words>
  <Characters>1812</Characters>
  <CharactersWithSpaces>2121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2017-04-11T21:16:00Z</dcterms:created>
  <dc:creator>Usuário do Microsoft Office</dc:creator>
  <dc:description/>
  <dc:language>pt-BR</dc:language>
  <cp:lastModifiedBy/>
  <cp:lastPrinted>2019-11-04T09:38:46Z</cp:lastPrinted>
  <dcterms:modified xsi:type="dcterms:W3CDTF">2019-11-04T10:11:20Z</dcterms:modified>
  <cp:revision>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