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PORTARIA Nº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31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7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setembro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61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Duas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para participar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da organização da I Etapa do 28º Interdistrital de Esporte, no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período de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2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0/0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9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/2019 a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22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/09/2019.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Conforme solicitação constante no Memorandos nº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058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/D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/SEMES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13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setembro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</w:tblPr>
      <w:tblGrid>
        <w:gridCol w:w="2037"/>
        <w:gridCol w:w="1242"/>
        <w:gridCol w:w="1528"/>
        <w:gridCol w:w="1943"/>
        <w:gridCol w:w="900"/>
        <w:gridCol w:w="795"/>
        <w:gridCol w:w="963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Fernanda Rocha Rodrigues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308941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Diretor</w:t>
            </w:r>
            <w:r>
              <w:rPr/>
              <w:t>a</w:t>
            </w:r>
            <w:r>
              <w:rPr/>
              <w:t xml:space="preserve"> de Departamento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bookmarkStart w:id="0" w:name="__DdeLink__2554_376259477"/>
            <w:bookmarkEnd w:id="0"/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80,74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201,85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40,37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Ângela Francisca Abreu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319245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Gestora APPIELI Social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80,74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201,85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40,37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Keila Falcão Veiga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319427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Assessora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75,02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187,55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37,51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Igor de Castro Pereira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</w:t>
            </w:r>
            <w:r>
              <w:rPr/>
              <w:t>6780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Assessor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Jaci Paraná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75,02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187,55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37,51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LibreOffice/5.2.6.2$Windows_X86_64 LibreOffice_project/a3100ed2409ebf1c212f5048fbe377c281438fdc</Application>
  <Pages>1</Pages>
  <Words>198</Words>
  <Characters>1071</Characters>
  <CharactersWithSpaces>1214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2019-08-16T09:58:02Z</cp:lastPrinted>
  <dcterms:modified xsi:type="dcterms:W3CDTF">2019-09-17T10:25:52Z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